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21B0" w:rsidRPr="002D07D9" w:rsidRDefault="001521B0" w:rsidP="001521B0">
      <w:pPr>
        <w:pStyle w:val="Header"/>
        <w:tabs>
          <w:tab w:val="right" w:pos="9072"/>
        </w:tabs>
        <w:rPr>
          <w:rFonts w:ascii="Times New Roman" w:hAnsi="Times New Roman"/>
          <w:sz w:val="24"/>
        </w:rPr>
      </w:pPr>
      <w:r w:rsidRPr="0060349B">
        <w:rPr>
          <w:rFonts w:ascii="Times New Roman" w:hAnsi="Times New Roman"/>
          <w:sz w:val="24"/>
        </w:rPr>
        <w:t>3GPP T</w:t>
      </w:r>
      <w:r w:rsidR="00D96B79" w:rsidRPr="0060349B">
        <w:rPr>
          <w:rFonts w:ascii="Times New Roman" w:hAnsi="Times New Roman"/>
          <w:sz w:val="24"/>
        </w:rPr>
        <w:t>S</w:t>
      </w:r>
      <w:r w:rsidR="0043272F" w:rsidRPr="0060349B">
        <w:rPr>
          <w:rFonts w:ascii="Times New Roman" w:hAnsi="Times New Roman"/>
          <w:sz w:val="24"/>
        </w:rPr>
        <w:t>G-RAN WG4 Meeting #</w:t>
      </w:r>
      <w:r w:rsidR="00BA3826" w:rsidRPr="0060349B">
        <w:rPr>
          <w:rFonts w:ascii="Times New Roman" w:hAnsi="Times New Roman"/>
          <w:sz w:val="24"/>
        </w:rPr>
        <w:t>6</w:t>
      </w:r>
      <w:r w:rsidR="006D4CE4">
        <w:rPr>
          <w:rFonts w:ascii="Times New Roman" w:hAnsi="Times New Roman" w:hint="eastAsia"/>
          <w:sz w:val="24"/>
          <w:lang w:eastAsia="zh-CN"/>
        </w:rPr>
        <w:t>6</w:t>
      </w:r>
      <w:r w:rsidR="004D0911">
        <w:rPr>
          <w:rFonts w:ascii="Times New Roman" w:hAnsi="Times New Roman"/>
          <w:sz w:val="24"/>
          <w:lang w:eastAsia="zh-CN"/>
        </w:rPr>
        <w:t>bis</w:t>
      </w:r>
      <w:r w:rsidR="003F1409" w:rsidRPr="0060349B">
        <w:rPr>
          <w:rFonts w:ascii="Times New Roman" w:hAnsi="Times New Roman"/>
          <w:sz w:val="24"/>
        </w:rPr>
        <w:tab/>
        <w:t xml:space="preserve"> </w:t>
      </w:r>
      <w:r w:rsidR="00800BA2" w:rsidRPr="00800BA2">
        <w:rPr>
          <w:rFonts w:ascii="Times New Roman" w:hAnsi="Times New Roman"/>
          <w:sz w:val="24"/>
        </w:rPr>
        <w:t>R4-131676</w:t>
      </w:r>
    </w:p>
    <w:p w:rsidR="00BA3826" w:rsidRPr="004A08E7" w:rsidRDefault="005178E3" w:rsidP="00BA3826">
      <w:pPr>
        <w:pStyle w:val="Header"/>
        <w:rPr>
          <w:rFonts w:ascii="Times New Roman" w:hAnsi="Times New Roman"/>
          <w:sz w:val="24"/>
          <w:lang w:val="sv-SE"/>
        </w:rPr>
      </w:pPr>
      <w:r w:rsidRPr="005178E3">
        <w:rPr>
          <w:rFonts w:ascii="Times New Roman" w:hAnsi="Times New Roman"/>
          <w:sz w:val="24"/>
          <w:lang w:val="sv-SE"/>
        </w:rPr>
        <w:t>Chicago, USA, 15th – 19th April 2013</w:t>
      </w:r>
    </w:p>
    <w:p w:rsidR="0033186E" w:rsidRPr="002D07D9" w:rsidRDefault="0033186E" w:rsidP="0033186E">
      <w:pPr>
        <w:tabs>
          <w:tab w:val="left" w:pos="1985"/>
        </w:tabs>
        <w:spacing w:before="240" w:after="0"/>
        <w:jc w:val="both"/>
        <w:rPr>
          <w:rFonts w:cs="Arial"/>
          <w:szCs w:val="18"/>
          <w:lang w:val="en-US" w:eastAsia="zh-CN"/>
        </w:rPr>
      </w:pPr>
      <w:r w:rsidRPr="00A754A7">
        <w:rPr>
          <w:b/>
          <w:sz w:val="22"/>
          <w:szCs w:val="22"/>
          <w:lang w:val="en-US"/>
        </w:rPr>
        <w:t>Agenda Item:</w:t>
      </w:r>
      <w:r w:rsidRPr="00A754A7">
        <w:rPr>
          <w:sz w:val="22"/>
          <w:szCs w:val="22"/>
          <w:lang w:val="en-US"/>
        </w:rPr>
        <w:tab/>
      </w:r>
      <w:r w:rsidR="006A05FB" w:rsidRPr="006A05FB">
        <w:rPr>
          <w:sz w:val="22"/>
          <w:szCs w:val="22"/>
          <w:lang w:val="en-US"/>
        </w:rPr>
        <w:t>6.9.2.2</w:t>
      </w:r>
    </w:p>
    <w:p w:rsidR="0033186E" w:rsidRPr="00A754A7" w:rsidRDefault="0033186E" w:rsidP="0033186E">
      <w:pPr>
        <w:tabs>
          <w:tab w:val="left" w:pos="1985"/>
        </w:tabs>
        <w:spacing w:after="0"/>
        <w:jc w:val="both"/>
        <w:rPr>
          <w:rFonts w:ascii="Arial" w:hAnsi="Arial" w:cs="Arial"/>
          <w:sz w:val="22"/>
          <w:szCs w:val="22"/>
        </w:rPr>
      </w:pPr>
      <w:r w:rsidRPr="00A754A7">
        <w:rPr>
          <w:b/>
          <w:sz w:val="22"/>
          <w:szCs w:val="22"/>
        </w:rPr>
        <w:t xml:space="preserve">Source: </w:t>
      </w:r>
      <w:r w:rsidRPr="00A754A7">
        <w:rPr>
          <w:b/>
          <w:sz w:val="22"/>
          <w:szCs w:val="22"/>
        </w:rPr>
        <w:tab/>
      </w:r>
      <w:r w:rsidRPr="00A754A7">
        <w:rPr>
          <w:bCs/>
          <w:sz w:val="22"/>
          <w:szCs w:val="22"/>
        </w:rPr>
        <w:t>Ericsson</w:t>
      </w:r>
      <w:r w:rsidR="0069560F" w:rsidRPr="00A754A7">
        <w:rPr>
          <w:bCs/>
          <w:sz w:val="22"/>
          <w:szCs w:val="22"/>
        </w:rPr>
        <w:t>, ST-Ericsson</w:t>
      </w:r>
    </w:p>
    <w:p w:rsidR="0033186E" w:rsidRPr="00A754A7" w:rsidRDefault="0033186E" w:rsidP="00B22B38">
      <w:pPr>
        <w:tabs>
          <w:tab w:val="left" w:pos="1985"/>
        </w:tabs>
        <w:spacing w:after="0"/>
        <w:ind w:left="1988" w:hanging="1980"/>
        <w:jc w:val="both"/>
        <w:rPr>
          <w:sz w:val="22"/>
          <w:szCs w:val="22"/>
          <w:lang w:eastAsia="zh-CN"/>
        </w:rPr>
      </w:pPr>
      <w:r w:rsidRPr="00A754A7">
        <w:rPr>
          <w:b/>
          <w:sz w:val="22"/>
          <w:szCs w:val="22"/>
        </w:rPr>
        <w:t>Title:</w:t>
      </w:r>
      <w:r w:rsidRPr="00A754A7">
        <w:rPr>
          <w:sz w:val="22"/>
          <w:szCs w:val="22"/>
        </w:rPr>
        <w:t xml:space="preserve"> </w:t>
      </w:r>
      <w:r w:rsidRPr="00A754A7">
        <w:rPr>
          <w:sz w:val="22"/>
          <w:szCs w:val="22"/>
        </w:rPr>
        <w:tab/>
      </w:r>
      <w:r w:rsidR="00B421B0">
        <w:rPr>
          <w:rFonts w:hint="eastAsia"/>
          <w:sz w:val="22"/>
          <w:szCs w:val="22"/>
          <w:lang w:eastAsia="zh-CN"/>
        </w:rPr>
        <w:t xml:space="preserve">Link level simulation for </w:t>
      </w:r>
      <w:proofErr w:type="spellStart"/>
      <w:r w:rsidR="00B421B0">
        <w:rPr>
          <w:rFonts w:hint="eastAsia"/>
          <w:sz w:val="22"/>
          <w:szCs w:val="22"/>
          <w:lang w:eastAsia="zh-CN"/>
        </w:rPr>
        <w:t>FeICIC</w:t>
      </w:r>
      <w:proofErr w:type="spellEnd"/>
      <w:r w:rsidR="00B421B0">
        <w:rPr>
          <w:rFonts w:hint="eastAsia"/>
          <w:sz w:val="22"/>
          <w:szCs w:val="22"/>
          <w:lang w:eastAsia="zh-CN"/>
        </w:rPr>
        <w:t xml:space="preserve"> with time offset and frequency shift</w:t>
      </w:r>
    </w:p>
    <w:p w:rsidR="0033186E" w:rsidRPr="00A754A7" w:rsidRDefault="0033186E" w:rsidP="0033186E">
      <w:pPr>
        <w:tabs>
          <w:tab w:val="left" w:pos="1985"/>
        </w:tabs>
        <w:spacing w:after="0"/>
        <w:jc w:val="both"/>
        <w:rPr>
          <w:sz w:val="22"/>
          <w:szCs w:val="22"/>
        </w:rPr>
      </w:pPr>
      <w:r w:rsidRPr="00A754A7">
        <w:rPr>
          <w:b/>
          <w:sz w:val="22"/>
          <w:szCs w:val="22"/>
        </w:rPr>
        <w:t>Document for:</w:t>
      </w:r>
      <w:r w:rsidRPr="00A754A7">
        <w:rPr>
          <w:sz w:val="22"/>
          <w:szCs w:val="22"/>
        </w:rPr>
        <w:tab/>
      </w:r>
      <w:r w:rsidR="00E13E36" w:rsidRPr="00A754A7">
        <w:rPr>
          <w:sz w:val="22"/>
          <w:szCs w:val="22"/>
        </w:rPr>
        <w:t>Discussion</w:t>
      </w:r>
    </w:p>
    <w:p w:rsidR="004A5C0E" w:rsidRDefault="004A5C0E" w:rsidP="00D04718">
      <w:pPr>
        <w:pStyle w:val="Heading1"/>
        <w:rPr>
          <w:sz w:val="32"/>
          <w:szCs w:val="32"/>
        </w:rPr>
      </w:pPr>
      <w:r w:rsidRPr="0060349B">
        <w:rPr>
          <w:sz w:val="32"/>
          <w:szCs w:val="32"/>
        </w:rPr>
        <w:t>Introduction</w:t>
      </w:r>
    </w:p>
    <w:p w:rsidR="004362FC" w:rsidRDefault="006F4E63" w:rsidP="004362FC">
      <w:pPr>
        <w:jc w:val="both"/>
        <w:rPr>
          <w:lang w:val="en-US"/>
        </w:rPr>
      </w:pPr>
      <w:r>
        <w:t>In RAN</w:t>
      </w:r>
      <w:r w:rsidR="00F16AF9">
        <w:t>4#6</w:t>
      </w:r>
      <w:r w:rsidR="00DC0AC1">
        <w:rPr>
          <w:lang w:eastAsia="zh-CN"/>
        </w:rPr>
        <w:t>6</w:t>
      </w:r>
      <w:r w:rsidR="00F16AF9">
        <w:t xml:space="preserve"> meeting, </w:t>
      </w:r>
      <w:r w:rsidR="005E7E3E">
        <w:rPr>
          <w:rFonts w:hint="eastAsia"/>
          <w:lang w:eastAsia="zh-CN"/>
        </w:rPr>
        <w:t>the performance impact of time offset and frequency shift was discussed. A way forward paper [1</w:t>
      </w:r>
      <w:proofErr w:type="gramStart"/>
      <w:r w:rsidR="005E7E3E">
        <w:rPr>
          <w:rFonts w:hint="eastAsia"/>
          <w:lang w:eastAsia="zh-CN"/>
        </w:rPr>
        <w:t>]</w:t>
      </w:r>
      <w:r w:rsidR="00E04450">
        <w:rPr>
          <w:lang w:eastAsia="zh-CN"/>
        </w:rPr>
        <w:t>[</w:t>
      </w:r>
      <w:proofErr w:type="gramEnd"/>
      <w:r w:rsidR="00E04450">
        <w:rPr>
          <w:lang w:eastAsia="zh-CN"/>
        </w:rPr>
        <w:t>4]</w:t>
      </w:r>
      <w:r w:rsidR="005E7E3E">
        <w:rPr>
          <w:rFonts w:hint="eastAsia"/>
          <w:lang w:eastAsia="zh-CN"/>
        </w:rPr>
        <w:t xml:space="preserve"> is </w:t>
      </w:r>
      <w:r w:rsidR="005E7E3E">
        <w:rPr>
          <w:lang w:eastAsia="zh-CN"/>
        </w:rPr>
        <w:t>agreed</w:t>
      </w:r>
      <w:r w:rsidR="005E7E3E">
        <w:rPr>
          <w:rFonts w:hint="eastAsia"/>
          <w:lang w:eastAsia="zh-CN"/>
        </w:rPr>
        <w:t xml:space="preserve">. </w:t>
      </w:r>
      <w:r w:rsidR="004362FC">
        <w:rPr>
          <w:lang w:eastAsia="zh-CN"/>
        </w:rPr>
        <w:t>For time offset and frequency shift,</w:t>
      </w:r>
      <w:r w:rsidR="004362FC">
        <w:rPr>
          <w:lang w:val="en-US"/>
        </w:rPr>
        <w:t xml:space="preserve"> we have two options:</w:t>
      </w:r>
    </w:p>
    <w:p w:rsidR="004362FC" w:rsidRDefault="004362FC" w:rsidP="004362FC">
      <w:pPr>
        <w:numPr>
          <w:ilvl w:val="0"/>
          <w:numId w:val="22"/>
        </w:numPr>
        <w:overflowPunct w:val="0"/>
        <w:autoSpaceDE w:val="0"/>
        <w:autoSpaceDN w:val="0"/>
        <w:adjustRightInd w:val="0"/>
        <w:spacing w:after="120"/>
        <w:jc w:val="both"/>
        <w:textAlignment w:val="baseline"/>
      </w:pPr>
      <w:r>
        <w:t>Option 1: (timing offset, frequency shift) = ([2.5~3]</w:t>
      </w:r>
      <w:proofErr w:type="spellStart"/>
      <w:r>
        <w:t>μs</w:t>
      </w:r>
      <w:proofErr w:type="spellEnd"/>
      <w:r>
        <w:t xml:space="preserve"> for both aggressor cells, [200Hz~300Hz]), where only considering the positive time offsets;</w:t>
      </w:r>
    </w:p>
    <w:p w:rsidR="004362FC" w:rsidRDefault="004362FC" w:rsidP="004362FC">
      <w:pPr>
        <w:numPr>
          <w:ilvl w:val="0"/>
          <w:numId w:val="22"/>
        </w:numPr>
        <w:overflowPunct w:val="0"/>
        <w:autoSpaceDE w:val="0"/>
        <w:autoSpaceDN w:val="0"/>
        <w:adjustRightInd w:val="0"/>
        <w:spacing w:after="120"/>
        <w:jc w:val="both"/>
        <w:textAlignment w:val="baseline"/>
      </w:pPr>
      <w:r>
        <w:t>Option 2: timing offset between the aggressor cell and serving cell is in the range of [-3, 3</w:t>
      </w:r>
      <w:proofErr w:type="gramStart"/>
      <w:r>
        <w:t>]us</w:t>
      </w:r>
      <w:proofErr w:type="gramEnd"/>
      <w:r>
        <w:t>, frequency offsets are between [-300, 300]Hz.</w:t>
      </w:r>
    </w:p>
    <w:p w:rsidR="004362FC" w:rsidRDefault="004362FC" w:rsidP="00E50DBD">
      <w:pPr>
        <w:jc w:val="both"/>
        <w:rPr>
          <w:lang w:eastAsia="zh-CN"/>
        </w:rPr>
      </w:pPr>
      <w:r>
        <w:rPr>
          <w:lang w:eastAsia="zh-CN"/>
        </w:rPr>
        <w:t>System level simulation results have been shown for the time offset and frequency offset [2]. It is recapped here:</w:t>
      </w:r>
    </w:p>
    <w:p w:rsidR="004362FC" w:rsidRDefault="004362FC" w:rsidP="004362FC">
      <w:pPr>
        <w:pStyle w:val="Caption"/>
        <w:keepNext/>
        <w:jc w:val="center"/>
        <w:rPr>
          <w:lang w:eastAsia="zh-CN"/>
        </w:rPr>
      </w:pPr>
      <w:bookmarkStart w:id="0" w:name="_Ref345517334"/>
      <w:r>
        <w:t xml:space="preserve">Table </w:t>
      </w:r>
      <w:r>
        <w:fldChar w:fldCharType="begin"/>
      </w:r>
      <w:r>
        <w:instrText xml:space="preserve"> SEQ Table \* ARABIC </w:instrText>
      </w:r>
      <w:r>
        <w:fldChar w:fldCharType="separate"/>
      </w:r>
      <w:r>
        <w:rPr>
          <w:noProof/>
        </w:rPr>
        <w:t>1</w:t>
      </w:r>
      <w:r>
        <w:fldChar w:fldCharType="end"/>
      </w:r>
      <w:bookmarkEnd w:id="0"/>
      <w:r>
        <w:rPr>
          <w:rFonts w:hint="eastAsia"/>
          <w:lang w:eastAsia="zh-CN"/>
        </w:rPr>
        <w:t xml:space="preserve">: </w:t>
      </w:r>
      <w:r w:rsidRPr="004C0B70">
        <w:rPr>
          <w:position w:val="-14"/>
        </w:rPr>
        <w:object w:dxaOrig="8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pt;height:18.8pt" o:ole="">
            <v:imagedata r:id="rId9" o:title=""/>
          </v:shape>
          <o:OLEObject Type="Embed" ProgID="Equation.3" ShapeID="_x0000_i1025" DrawAspect="Content" ObjectID="_1426963905" r:id="rId10"/>
        </w:object>
      </w:r>
      <w:r>
        <w:rPr>
          <w:rFonts w:hint="eastAsia"/>
          <w:lang w:eastAsia="zh-CN"/>
        </w:rPr>
        <w:t xml:space="preserve"> difference, </w:t>
      </w:r>
      <w:r w:rsidRPr="00221CF7">
        <w:rPr>
          <w:position w:val="-14"/>
        </w:rPr>
        <w:object w:dxaOrig="1860" w:dyaOrig="380">
          <v:shape id="_x0000_i1026" type="#_x0000_t75" style="width:92.95pt;height:18.8pt" o:ole="">
            <v:imagedata r:id="rId11" o:title=""/>
          </v:shape>
          <o:OLEObject Type="Embed" ProgID="Equation.3" ShapeID="_x0000_i1026" DrawAspect="Content" ObjectID="_1426963906" r:id="rId12"/>
        </w:object>
      </w:r>
      <w:r>
        <w:rPr>
          <w:rFonts w:hint="eastAsia"/>
          <w:lang w:eastAsia="zh-CN"/>
        </w:rPr>
        <w:t xml:space="preserve"> difference and </w:t>
      </w:r>
      <w:r w:rsidRPr="00221CF7">
        <w:rPr>
          <w:position w:val="-14"/>
        </w:rPr>
        <w:object w:dxaOrig="900" w:dyaOrig="380">
          <v:shape id="_x0000_i1027" type="#_x0000_t75" style="width:45.15pt;height:18.8pt" o:ole="">
            <v:imagedata r:id="rId13" o:title=""/>
          </v:shape>
          <o:OLEObject Type="Embed" ProgID="Equation.3" ShapeID="_x0000_i1027" DrawAspect="Content" ObjectID="_1426963907" r:id="rId14"/>
        </w:object>
      </w:r>
      <w:r>
        <w:rPr>
          <w:rFonts w:hint="eastAsia"/>
          <w:lang w:eastAsia="zh-CN"/>
        </w:rPr>
        <w:t xml:space="preserve"> difference</w:t>
      </w:r>
    </w:p>
    <w:tbl>
      <w:tblPr>
        <w:tblStyle w:val="TableGrid"/>
        <w:tblW w:w="0" w:type="auto"/>
        <w:jc w:val="center"/>
        <w:tblLook w:val="01E0" w:firstRow="1" w:lastRow="1" w:firstColumn="1" w:lastColumn="1" w:noHBand="0" w:noVBand="0"/>
      </w:tblPr>
      <w:tblGrid>
        <w:gridCol w:w="2387"/>
        <w:gridCol w:w="1685"/>
        <w:gridCol w:w="1595"/>
        <w:gridCol w:w="1595"/>
        <w:gridCol w:w="1609"/>
      </w:tblGrid>
      <w:tr w:rsidR="004362FC" w:rsidTr="007611F3">
        <w:trPr>
          <w:trHeight w:val="157"/>
          <w:jc w:val="center"/>
        </w:trPr>
        <w:tc>
          <w:tcPr>
            <w:tcW w:w="2387" w:type="dxa"/>
            <w:vMerge w:val="restart"/>
            <w:vAlign w:val="center"/>
          </w:tcPr>
          <w:p w:rsidR="004362FC" w:rsidRDefault="004362FC" w:rsidP="007611F3">
            <w:pPr>
              <w:jc w:val="center"/>
              <w:rPr>
                <w:lang w:eastAsia="zh-CN"/>
              </w:rPr>
            </w:pPr>
          </w:p>
        </w:tc>
        <w:tc>
          <w:tcPr>
            <w:tcW w:w="3280" w:type="dxa"/>
            <w:gridSpan w:val="2"/>
            <w:vAlign w:val="center"/>
          </w:tcPr>
          <w:p w:rsidR="004362FC" w:rsidRDefault="004362FC" w:rsidP="007611F3">
            <w:pPr>
              <w:jc w:val="center"/>
              <w:rPr>
                <w:lang w:eastAsia="zh-CN"/>
              </w:rPr>
            </w:pPr>
            <w:r>
              <w:rPr>
                <w:rFonts w:hint="eastAsia"/>
                <w:lang w:eastAsia="zh-CN"/>
              </w:rPr>
              <w:t>The first strongest aggressor cell</w:t>
            </w:r>
          </w:p>
        </w:tc>
        <w:tc>
          <w:tcPr>
            <w:tcW w:w="3204" w:type="dxa"/>
            <w:gridSpan w:val="2"/>
            <w:vAlign w:val="center"/>
          </w:tcPr>
          <w:p w:rsidR="004362FC" w:rsidRDefault="004362FC" w:rsidP="007611F3">
            <w:pPr>
              <w:jc w:val="center"/>
              <w:rPr>
                <w:lang w:eastAsia="zh-CN"/>
              </w:rPr>
            </w:pPr>
            <w:r>
              <w:rPr>
                <w:rFonts w:hint="eastAsia"/>
                <w:lang w:eastAsia="zh-CN"/>
              </w:rPr>
              <w:t>The second strongest aggressor cell</w:t>
            </w:r>
          </w:p>
        </w:tc>
      </w:tr>
      <w:tr w:rsidR="004362FC" w:rsidTr="007611F3">
        <w:trPr>
          <w:trHeight w:val="157"/>
          <w:jc w:val="center"/>
        </w:trPr>
        <w:tc>
          <w:tcPr>
            <w:tcW w:w="2387" w:type="dxa"/>
            <w:vMerge/>
            <w:vAlign w:val="center"/>
          </w:tcPr>
          <w:p w:rsidR="004362FC" w:rsidRDefault="004362FC" w:rsidP="007611F3">
            <w:pPr>
              <w:jc w:val="center"/>
              <w:rPr>
                <w:lang w:eastAsia="zh-CN"/>
              </w:rPr>
            </w:pPr>
          </w:p>
        </w:tc>
        <w:tc>
          <w:tcPr>
            <w:tcW w:w="1685" w:type="dxa"/>
            <w:vAlign w:val="center"/>
          </w:tcPr>
          <w:p w:rsidR="004362FC" w:rsidRDefault="004362FC" w:rsidP="007611F3">
            <w:pPr>
              <w:jc w:val="center"/>
              <w:rPr>
                <w:lang w:eastAsia="zh-CN"/>
              </w:rPr>
            </w:pPr>
            <w:r>
              <w:rPr>
                <w:rFonts w:hint="eastAsia"/>
                <w:lang w:eastAsia="zh-CN"/>
              </w:rPr>
              <w:t>ISD=500m</w:t>
            </w:r>
          </w:p>
        </w:tc>
        <w:tc>
          <w:tcPr>
            <w:tcW w:w="1595" w:type="dxa"/>
            <w:vAlign w:val="center"/>
          </w:tcPr>
          <w:p w:rsidR="004362FC" w:rsidRDefault="004362FC" w:rsidP="007611F3">
            <w:pPr>
              <w:jc w:val="center"/>
              <w:rPr>
                <w:lang w:eastAsia="zh-CN"/>
              </w:rPr>
            </w:pPr>
            <w:r>
              <w:rPr>
                <w:rFonts w:hint="eastAsia"/>
                <w:lang w:eastAsia="zh-CN"/>
              </w:rPr>
              <w:t>ISD=1732m</w:t>
            </w:r>
          </w:p>
        </w:tc>
        <w:tc>
          <w:tcPr>
            <w:tcW w:w="1595" w:type="dxa"/>
            <w:vAlign w:val="center"/>
          </w:tcPr>
          <w:p w:rsidR="004362FC" w:rsidRDefault="004362FC" w:rsidP="007611F3">
            <w:pPr>
              <w:jc w:val="center"/>
              <w:rPr>
                <w:lang w:eastAsia="zh-CN"/>
              </w:rPr>
            </w:pPr>
            <w:r>
              <w:rPr>
                <w:rFonts w:hint="eastAsia"/>
                <w:lang w:eastAsia="zh-CN"/>
              </w:rPr>
              <w:t>ISD=500m</w:t>
            </w:r>
          </w:p>
        </w:tc>
        <w:tc>
          <w:tcPr>
            <w:tcW w:w="1609" w:type="dxa"/>
            <w:vAlign w:val="center"/>
          </w:tcPr>
          <w:p w:rsidR="004362FC" w:rsidRDefault="004362FC" w:rsidP="007611F3">
            <w:pPr>
              <w:jc w:val="center"/>
              <w:rPr>
                <w:lang w:eastAsia="zh-CN"/>
              </w:rPr>
            </w:pPr>
            <w:r>
              <w:rPr>
                <w:rFonts w:hint="eastAsia"/>
                <w:lang w:eastAsia="zh-CN"/>
              </w:rPr>
              <w:t>ISD=1732m</w:t>
            </w:r>
          </w:p>
        </w:tc>
      </w:tr>
      <w:tr w:rsidR="004362FC" w:rsidTr="007611F3">
        <w:trPr>
          <w:trHeight w:val="162"/>
          <w:jc w:val="center"/>
        </w:trPr>
        <w:tc>
          <w:tcPr>
            <w:tcW w:w="2387" w:type="dxa"/>
            <w:vAlign w:val="center"/>
          </w:tcPr>
          <w:p w:rsidR="004362FC" w:rsidRDefault="004362FC" w:rsidP="007611F3">
            <w:pPr>
              <w:jc w:val="center"/>
              <w:rPr>
                <w:lang w:eastAsia="zh-CN"/>
              </w:rPr>
            </w:pPr>
            <w:r w:rsidRPr="00221CF7">
              <w:rPr>
                <w:position w:val="-14"/>
              </w:rPr>
              <w:object w:dxaOrig="1860" w:dyaOrig="380">
                <v:shape id="_x0000_i1028" type="#_x0000_t75" style="width:92.95pt;height:18.8pt" o:ole="">
                  <v:imagedata r:id="rId11" o:title=""/>
                </v:shape>
                <o:OLEObject Type="Embed" ProgID="Equation.3" ShapeID="_x0000_i1028" DrawAspect="Content" ObjectID="_1426963908" r:id="rId15"/>
              </w:object>
            </w:r>
            <w:r>
              <w:rPr>
                <w:rFonts w:hint="eastAsia"/>
                <w:lang w:eastAsia="zh-CN"/>
              </w:rPr>
              <w:t>(us)</w:t>
            </w:r>
          </w:p>
        </w:tc>
        <w:tc>
          <w:tcPr>
            <w:tcW w:w="1685" w:type="dxa"/>
            <w:vAlign w:val="center"/>
          </w:tcPr>
          <w:p w:rsidR="004362FC" w:rsidRDefault="004362FC" w:rsidP="007611F3">
            <w:pPr>
              <w:jc w:val="center"/>
              <w:rPr>
                <w:lang w:eastAsia="zh-CN"/>
              </w:rPr>
            </w:pPr>
            <w:r>
              <w:rPr>
                <w:rFonts w:hint="eastAsia"/>
                <w:lang w:eastAsia="zh-CN"/>
              </w:rPr>
              <w:t>+/-1.5</w:t>
            </w:r>
          </w:p>
        </w:tc>
        <w:tc>
          <w:tcPr>
            <w:tcW w:w="1595" w:type="dxa"/>
            <w:vAlign w:val="center"/>
          </w:tcPr>
          <w:p w:rsidR="004362FC" w:rsidRDefault="004362FC" w:rsidP="007611F3">
            <w:pPr>
              <w:jc w:val="center"/>
              <w:rPr>
                <w:lang w:eastAsia="zh-CN"/>
              </w:rPr>
            </w:pPr>
            <w:r>
              <w:rPr>
                <w:rFonts w:hint="eastAsia"/>
                <w:lang w:eastAsia="zh-CN"/>
              </w:rPr>
              <w:t>+/-1.5</w:t>
            </w:r>
          </w:p>
        </w:tc>
        <w:tc>
          <w:tcPr>
            <w:tcW w:w="1595" w:type="dxa"/>
            <w:vAlign w:val="center"/>
          </w:tcPr>
          <w:p w:rsidR="004362FC" w:rsidRDefault="004362FC" w:rsidP="007611F3">
            <w:pPr>
              <w:jc w:val="center"/>
              <w:rPr>
                <w:lang w:eastAsia="zh-CN"/>
              </w:rPr>
            </w:pPr>
            <w:r>
              <w:rPr>
                <w:rFonts w:hint="eastAsia"/>
                <w:lang w:eastAsia="zh-CN"/>
              </w:rPr>
              <w:t>+/-1.5</w:t>
            </w:r>
          </w:p>
        </w:tc>
        <w:tc>
          <w:tcPr>
            <w:tcW w:w="1609" w:type="dxa"/>
            <w:vAlign w:val="center"/>
          </w:tcPr>
          <w:p w:rsidR="004362FC" w:rsidRDefault="004362FC" w:rsidP="007611F3">
            <w:pPr>
              <w:jc w:val="center"/>
              <w:rPr>
                <w:lang w:eastAsia="zh-CN"/>
              </w:rPr>
            </w:pPr>
            <w:r>
              <w:rPr>
                <w:rFonts w:hint="eastAsia"/>
                <w:lang w:eastAsia="zh-CN"/>
              </w:rPr>
              <w:t>+/-1.5</w:t>
            </w:r>
          </w:p>
        </w:tc>
      </w:tr>
      <w:tr w:rsidR="004362FC" w:rsidTr="007611F3">
        <w:trPr>
          <w:trHeight w:val="162"/>
          <w:jc w:val="center"/>
        </w:trPr>
        <w:tc>
          <w:tcPr>
            <w:tcW w:w="2387" w:type="dxa"/>
            <w:vAlign w:val="center"/>
          </w:tcPr>
          <w:p w:rsidR="004362FC" w:rsidRDefault="004362FC" w:rsidP="007611F3">
            <w:pPr>
              <w:jc w:val="center"/>
              <w:rPr>
                <w:lang w:eastAsia="zh-CN"/>
              </w:rPr>
            </w:pPr>
            <w:r w:rsidRPr="00221CF7">
              <w:rPr>
                <w:position w:val="-14"/>
              </w:rPr>
              <w:object w:dxaOrig="900" w:dyaOrig="380">
                <v:shape id="_x0000_i1029" type="#_x0000_t75" style="width:45.15pt;height:18.8pt" o:ole="">
                  <v:imagedata r:id="rId13" o:title=""/>
                </v:shape>
                <o:OLEObject Type="Embed" ProgID="Equation.3" ShapeID="_x0000_i1029" DrawAspect="Content" ObjectID="_1426963909" r:id="rId16"/>
              </w:object>
            </w:r>
            <w:r>
              <w:rPr>
                <w:rFonts w:hint="eastAsia"/>
                <w:lang w:eastAsia="zh-CN"/>
              </w:rPr>
              <w:t xml:space="preserve"> range (us) for all Pico UEs</w:t>
            </w:r>
          </w:p>
        </w:tc>
        <w:tc>
          <w:tcPr>
            <w:tcW w:w="1685" w:type="dxa"/>
            <w:vAlign w:val="center"/>
          </w:tcPr>
          <w:p w:rsidR="004362FC" w:rsidRDefault="004362FC" w:rsidP="007611F3">
            <w:pPr>
              <w:jc w:val="center"/>
              <w:rPr>
                <w:lang w:eastAsia="zh-CN"/>
              </w:rPr>
            </w:pPr>
            <w:r>
              <w:rPr>
                <w:rFonts w:hint="eastAsia"/>
                <w:lang w:eastAsia="zh-CN"/>
              </w:rPr>
              <w:t>[0.26 1]</w:t>
            </w:r>
          </w:p>
        </w:tc>
        <w:tc>
          <w:tcPr>
            <w:tcW w:w="1595" w:type="dxa"/>
            <w:vAlign w:val="center"/>
          </w:tcPr>
          <w:p w:rsidR="004362FC" w:rsidRDefault="004362FC" w:rsidP="007611F3">
            <w:pPr>
              <w:jc w:val="center"/>
              <w:rPr>
                <w:lang w:eastAsia="zh-CN"/>
              </w:rPr>
            </w:pPr>
            <w:r>
              <w:rPr>
                <w:rFonts w:hint="eastAsia"/>
                <w:lang w:eastAsia="zh-CN"/>
              </w:rPr>
              <w:t>[0  5]</w:t>
            </w:r>
          </w:p>
        </w:tc>
        <w:tc>
          <w:tcPr>
            <w:tcW w:w="1595" w:type="dxa"/>
            <w:vAlign w:val="center"/>
          </w:tcPr>
          <w:p w:rsidR="004362FC" w:rsidRDefault="004362FC" w:rsidP="007611F3">
            <w:pPr>
              <w:jc w:val="center"/>
              <w:rPr>
                <w:lang w:eastAsia="zh-CN"/>
              </w:rPr>
            </w:pPr>
            <w:r>
              <w:rPr>
                <w:rFonts w:hint="eastAsia"/>
                <w:lang w:eastAsia="zh-CN"/>
              </w:rPr>
              <w:t>[0.28 1.5]</w:t>
            </w:r>
          </w:p>
        </w:tc>
        <w:tc>
          <w:tcPr>
            <w:tcW w:w="1609" w:type="dxa"/>
            <w:vAlign w:val="center"/>
          </w:tcPr>
          <w:p w:rsidR="004362FC" w:rsidRDefault="004362FC" w:rsidP="007611F3">
            <w:pPr>
              <w:jc w:val="center"/>
              <w:rPr>
                <w:lang w:eastAsia="zh-CN"/>
              </w:rPr>
            </w:pPr>
            <w:r>
              <w:rPr>
                <w:rFonts w:hint="eastAsia"/>
                <w:lang w:eastAsia="zh-CN"/>
              </w:rPr>
              <w:t>[0 7*]</w:t>
            </w:r>
          </w:p>
        </w:tc>
      </w:tr>
      <w:tr w:rsidR="004362FC" w:rsidTr="007611F3">
        <w:trPr>
          <w:trHeight w:val="162"/>
          <w:jc w:val="center"/>
        </w:trPr>
        <w:tc>
          <w:tcPr>
            <w:tcW w:w="2387" w:type="dxa"/>
            <w:vAlign w:val="center"/>
          </w:tcPr>
          <w:p w:rsidR="004362FC" w:rsidRDefault="004362FC" w:rsidP="007611F3">
            <w:pPr>
              <w:jc w:val="center"/>
            </w:pPr>
            <w:r w:rsidRPr="00221CF7">
              <w:rPr>
                <w:position w:val="-14"/>
              </w:rPr>
              <w:object w:dxaOrig="900" w:dyaOrig="380">
                <v:shape id="_x0000_i1030" type="#_x0000_t75" style="width:45.15pt;height:18.8pt" o:ole="">
                  <v:imagedata r:id="rId13" o:title=""/>
                </v:shape>
                <o:OLEObject Type="Embed" ProgID="Equation.3" ShapeID="_x0000_i1030" DrawAspect="Content" ObjectID="_1426963910" r:id="rId17"/>
              </w:object>
            </w:r>
            <w:r>
              <w:rPr>
                <w:rFonts w:hint="eastAsia"/>
                <w:lang w:eastAsia="zh-CN"/>
              </w:rPr>
              <w:t xml:space="preserve"> range (us) for CRE UEs</w:t>
            </w:r>
          </w:p>
        </w:tc>
        <w:tc>
          <w:tcPr>
            <w:tcW w:w="1685" w:type="dxa"/>
            <w:vAlign w:val="center"/>
          </w:tcPr>
          <w:p w:rsidR="004362FC" w:rsidRDefault="004362FC" w:rsidP="007611F3">
            <w:pPr>
              <w:jc w:val="center"/>
              <w:rPr>
                <w:lang w:eastAsia="zh-CN"/>
              </w:rPr>
            </w:pPr>
            <w:r>
              <w:rPr>
                <w:rFonts w:hint="eastAsia"/>
                <w:lang w:eastAsia="zh-CN"/>
              </w:rPr>
              <w:t>[0 0.63]</w:t>
            </w:r>
          </w:p>
        </w:tc>
        <w:tc>
          <w:tcPr>
            <w:tcW w:w="1595" w:type="dxa"/>
            <w:vAlign w:val="center"/>
          </w:tcPr>
          <w:p w:rsidR="004362FC" w:rsidRDefault="004362FC" w:rsidP="007611F3">
            <w:pPr>
              <w:jc w:val="center"/>
              <w:rPr>
                <w:lang w:eastAsia="zh-CN"/>
              </w:rPr>
            </w:pPr>
            <w:r>
              <w:rPr>
                <w:rFonts w:hint="eastAsia"/>
                <w:lang w:eastAsia="zh-CN"/>
              </w:rPr>
              <w:t>[-1 1.6]</w:t>
            </w:r>
          </w:p>
        </w:tc>
        <w:tc>
          <w:tcPr>
            <w:tcW w:w="1595" w:type="dxa"/>
            <w:vAlign w:val="center"/>
          </w:tcPr>
          <w:p w:rsidR="004362FC" w:rsidRDefault="004362FC" w:rsidP="007611F3">
            <w:pPr>
              <w:jc w:val="center"/>
              <w:rPr>
                <w:lang w:eastAsia="zh-CN"/>
              </w:rPr>
            </w:pPr>
            <w:r>
              <w:rPr>
                <w:rFonts w:hint="eastAsia"/>
                <w:lang w:eastAsia="zh-CN"/>
              </w:rPr>
              <w:t xml:space="preserve">[0.1 1.26] </w:t>
            </w:r>
          </w:p>
        </w:tc>
        <w:tc>
          <w:tcPr>
            <w:tcW w:w="1609" w:type="dxa"/>
            <w:vAlign w:val="center"/>
          </w:tcPr>
          <w:p w:rsidR="004362FC" w:rsidRDefault="004362FC" w:rsidP="007611F3">
            <w:pPr>
              <w:jc w:val="center"/>
              <w:rPr>
                <w:lang w:eastAsia="zh-CN"/>
              </w:rPr>
            </w:pPr>
            <w:r>
              <w:rPr>
                <w:rFonts w:hint="eastAsia"/>
                <w:lang w:eastAsia="zh-CN"/>
              </w:rPr>
              <w:t>[-0.5 4.6*]</w:t>
            </w:r>
          </w:p>
        </w:tc>
      </w:tr>
      <w:tr w:rsidR="004362FC" w:rsidTr="007611F3">
        <w:trPr>
          <w:trHeight w:val="152"/>
          <w:jc w:val="center"/>
        </w:trPr>
        <w:tc>
          <w:tcPr>
            <w:tcW w:w="2387" w:type="dxa"/>
            <w:vAlign w:val="center"/>
          </w:tcPr>
          <w:p w:rsidR="004362FC" w:rsidRDefault="004362FC" w:rsidP="007611F3">
            <w:pPr>
              <w:jc w:val="center"/>
              <w:rPr>
                <w:lang w:eastAsia="zh-CN"/>
              </w:rPr>
            </w:pPr>
            <w:r w:rsidRPr="004C0B70">
              <w:rPr>
                <w:position w:val="-14"/>
              </w:rPr>
              <w:object w:dxaOrig="840" w:dyaOrig="380">
                <v:shape id="_x0000_i1031" type="#_x0000_t75" style="width:41.9pt;height:18.8pt" o:ole="">
                  <v:imagedata r:id="rId9" o:title=""/>
                </v:shape>
                <o:OLEObject Type="Embed" ProgID="Equation.3" ShapeID="_x0000_i1031" DrawAspect="Content" ObjectID="_1426963911" r:id="rId18"/>
              </w:object>
            </w:r>
            <w:r>
              <w:rPr>
                <w:rFonts w:hint="eastAsia"/>
                <w:lang w:eastAsia="zh-CN"/>
              </w:rPr>
              <w:t xml:space="preserve"> difference for all Pico UEs</w:t>
            </w:r>
          </w:p>
        </w:tc>
        <w:tc>
          <w:tcPr>
            <w:tcW w:w="1685" w:type="dxa"/>
            <w:vAlign w:val="center"/>
          </w:tcPr>
          <w:p w:rsidR="004362FC" w:rsidRDefault="004362FC" w:rsidP="007611F3">
            <w:pPr>
              <w:jc w:val="center"/>
              <w:rPr>
                <w:lang w:eastAsia="zh-CN"/>
              </w:rPr>
            </w:pPr>
            <w:r>
              <w:rPr>
                <w:rFonts w:hint="eastAsia"/>
                <w:lang w:eastAsia="zh-CN"/>
              </w:rPr>
              <w:t>[-1.2 2.7]</w:t>
            </w:r>
          </w:p>
        </w:tc>
        <w:tc>
          <w:tcPr>
            <w:tcW w:w="1595" w:type="dxa"/>
            <w:vAlign w:val="center"/>
          </w:tcPr>
          <w:p w:rsidR="004362FC" w:rsidRDefault="004362FC" w:rsidP="007611F3">
            <w:pPr>
              <w:jc w:val="center"/>
              <w:rPr>
                <w:lang w:eastAsia="zh-CN"/>
              </w:rPr>
            </w:pPr>
            <w:r>
              <w:rPr>
                <w:rFonts w:hint="eastAsia"/>
                <w:lang w:eastAsia="zh-CN"/>
              </w:rPr>
              <w:t>[-0.2 6.5]</w:t>
            </w:r>
          </w:p>
        </w:tc>
        <w:tc>
          <w:tcPr>
            <w:tcW w:w="1595" w:type="dxa"/>
            <w:vAlign w:val="center"/>
          </w:tcPr>
          <w:p w:rsidR="004362FC" w:rsidRDefault="004362FC" w:rsidP="007611F3">
            <w:pPr>
              <w:jc w:val="center"/>
              <w:rPr>
                <w:lang w:eastAsia="zh-CN"/>
              </w:rPr>
            </w:pPr>
            <w:r>
              <w:rPr>
                <w:rFonts w:hint="eastAsia"/>
                <w:lang w:eastAsia="zh-CN"/>
              </w:rPr>
              <w:t>[-1,  3.7]</w:t>
            </w:r>
          </w:p>
        </w:tc>
        <w:tc>
          <w:tcPr>
            <w:tcW w:w="1609" w:type="dxa"/>
            <w:vAlign w:val="center"/>
          </w:tcPr>
          <w:p w:rsidR="004362FC" w:rsidRDefault="004362FC" w:rsidP="007611F3">
            <w:pPr>
              <w:jc w:val="center"/>
              <w:rPr>
                <w:lang w:eastAsia="zh-CN"/>
              </w:rPr>
            </w:pPr>
            <w:r>
              <w:rPr>
                <w:rFonts w:hint="eastAsia"/>
                <w:lang w:eastAsia="zh-CN"/>
              </w:rPr>
              <w:t>[0.3, 7.4*]</w:t>
            </w:r>
          </w:p>
        </w:tc>
      </w:tr>
      <w:tr w:rsidR="004362FC" w:rsidTr="007611F3">
        <w:trPr>
          <w:trHeight w:val="152"/>
          <w:jc w:val="center"/>
        </w:trPr>
        <w:tc>
          <w:tcPr>
            <w:tcW w:w="2387" w:type="dxa"/>
            <w:vAlign w:val="center"/>
          </w:tcPr>
          <w:p w:rsidR="004362FC" w:rsidRDefault="004362FC" w:rsidP="007611F3">
            <w:pPr>
              <w:jc w:val="center"/>
              <w:rPr>
                <w:lang w:eastAsia="zh-CN"/>
              </w:rPr>
            </w:pPr>
            <w:r w:rsidRPr="004C0B70">
              <w:rPr>
                <w:position w:val="-14"/>
              </w:rPr>
              <w:object w:dxaOrig="840" w:dyaOrig="380">
                <v:shape id="_x0000_i1032" type="#_x0000_t75" style="width:41.9pt;height:18.8pt" o:ole="">
                  <v:imagedata r:id="rId9" o:title=""/>
                </v:shape>
                <o:OLEObject Type="Embed" ProgID="Equation.3" ShapeID="_x0000_i1032" DrawAspect="Content" ObjectID="_1426963912" r:id="rId19"/>
              </w:object>
            </w:r>
            <w:r>
              <w:rPr>
                <w:rFonts w:hint="eastAsia"/>
                <w:lang w:eastAsia="zh-CN"/>
              </w:rPr>
              <w:t xml:space="preserve"> difference for CRE UEs</w:t>
            </w:r>
          </w:p>
        </w:tc>
        <w:tc>
          <w:tcPr>
            <w:tcW w:w="1685" w:type="dxa"/>
            <w:vAlign w:val="center"/>
          </w:tcPr>
          <w:p w:rsidR="004362FC" w:rsidRDefault="004362FC" w:rsidP="007611F3">
            <w:pPr>
              <w:jc w:val="center"/>
              <w:rPr>
                <w:lang w:eastAsia="zh-CN"/>
              </w:rPr>
            </w:pPr>
            <w:r>
              <w:rPr>
                <w:rFonts w:hint="eastAsia"/>
                <w:lang w:eastAsia="zh-CN"/>
              </w:rPr>
              <w:t>[-1.5 2.3]</w:t>
            </w:r>
          </w:p>
        </w:tc>
        <w:tc>
          <w:tcPr>
            <w:tcW w:w="1595" w:type="dxa"/>
            <w:vAlign w:val="center"/>
          </w:tcPr>
          <w:p w:rsidR="004362FC" w:rsidRDefault="004362FC" w:rsidP="007611F3">
            <w:pPr>
              <w:jc w:val="center"/>
              <w:rPr>
                <w:lang w:eastAsia="zh-CN"/>
              </w:rPr>
            </w:pPr>
            <w:r>
              <w:rPr>
                <w:rFonts w:hint="eastAsia"/>
                <w:lang w:eastAsia="zh-CN"/>
              </w:rPr>
              <w:t>[-2 2.6]</w:t>
            </w:r>
          </w:p>
        </w:tc>
        <w:tc>
          <w:tcPr>
            <w:tcW w:w="1595" w:type="dxa"/>
            <w:vAlign w:val="center"/>
          </w:tcPr>
          <w:p w:rsidR="004362FC" w:rsidRDefault="004362FC" w:rsidP="007611F3">
            <w:pPr>
              <w:jc w:val="center"/>
              <w:rPr>
                <w:lang w:eastAsia="zh-CN"/>
              </w:rPr>
            </w:pPr>
            <w:r>
              <w:rPr>
                <w:rFonts w:hint="eastAsia"/>
                <w:lang w:eastAsia="zh-CN"/>
              </w:rPr>
              <w:t>[</w:t>
            </w:r>
            <w:hyperlink r:id="rId20" w:history="1">
              <w:r w:rsidRPr="001E4F65">
                <w:rPr>
                  <w:rStyle w:val="Hyperlink"/>
                  <w:rFonts w:hint="eastAsia"/>
                  <w:lang w:eastAsia="zh-CN"/>
                </w:rPr>
                <w:t>-1.3</w:t>
              </w:r>
            </w:hyperlink>
            <w:r>
              <w:rPr>
                <w:rFonts w:hint="eastAsia"/>
                <w:lang w:eastAsia="zh-CN"/>
              </w:rPr>
              <w:t>,  2.8]</w:t>
            </w:r>
          </w:p>
        </w:tc>
        <w:tc>
          <w:tcPr>
            <w:tcW w:w="1609" w:type="dxa"/>
            <w:vAlign w:val="center"/>
          </w:tcPr>
          <w:p w:rsidR="004362FC" w:rsidRDefault="004362FC" w:rsidP="007611F3">
            <w:pPr>
              <w:jc w:val="center"/>
              <w:rPr>
                <w:lang w:eastAsia="zh-CN"/>
              </w:rPr>
            </w:pPr>
            <w:r>
              <w:rPr>
                <w:rFonts w:hint="eastAsia"/>
                <w:lang w:eastAsia="zh-CN"/>
              </w:rPr>
              <w:t>[</w:t>
            </w:r>
            <w:hyperlink r:id="rId21" w:history="1">
              <w:r w:rsidRPr="001E4F65">
                <w:rPr>
                  <w:rStyle w:val="Hyperlink"/>
                  <w:rFonts w:hint="eastAsia"/>
                  <w:lang w:eastAsia="zh-CN"/>
                </w:rPr>
                <w:t>-1.4</w:t>
              </w:r>
            </w:hyperlink>
            <w:r>
              <w:rPr>
                <w:rFonts w:hint="eastAsia"/>
                <w:lang w:eastAsia="zh-CN"/>
              </w:rPr>
              <w:t>, 5*]</w:t>
            </w:r>
          </w:p>
        </w:tc>
      </w:tr>
      <w:tr w:rsidR="004362FC" w:rsidTr="007611F3">
        <w:trPr>
          <w:trHeight w:val="152"/>
          <w:jc w:val="center"/>
        </w:trPr>
        <w:tc>
          <w:tcPr>
            <w:tcW w:w="8871" w:type="dxa"/>
            <w:gridSpan w:val="5"/>
            <w:vAlign w:val="center"/>
          </w:tcPr>
          <w:p w:rsidR="004362FC" w:rsidRDefault="004362FC" w:rsidP="007611F3">
            <w:pPr>
              <w:jc w:val="center"/>
              <w:rPr>
                <w:lang w:eastAsia="zh-CN"/>
              </w:rPr>
            </w:pPr>
            <w:r>
              <w:rPr>
                <w:rFonts w:hint="eastAsia"/>
                <w:lang w:eastAsia="zh-CN"/>
              </w:rPr>
              <w:t xml:space="preserve">Note: </w:t>
            </w:r>
            <w:r w:rsidRPr="00221CF7">
              <w:rPr>
                <w:position w:val="-14"/>
              </w:rPr>
              <w:object w:dxaOrig="900" w:dyaOrig="380">
                <v:shape id="_x0000_i1033" type="#_x0000_t75" style="width:45.15pt;height:18.8pt" o:ole="">
                  <v:imagedata r:id="rId13" o:title=""/>
                </v:shape>
                <o:OLEObject Type="Embed" ProgID="Equation.3" ShapeID="_x0000_i1033" DrawAspect="Content" ObjectID="_1426963913" r:id="rId22"/>
              </w:object>
            </w:r>
            <w:r>
              <w:rPr>
                <w:rFonts w:hint="eastAsia"/>
                <w:lang w:eastAsia="zh-CN"/>
              </w:rPr>
              <w:t xml:space="preserve"> for serving cell is assumed to zero in the table</w:t>
            </w:r>
          </w:p>
          <w:p w:rsidR="004362FC" w:rsidRDefault="004362FC" w:rsidP="007611F3">
            <w:pPr>
              <w:jc w:val="center"/>
              <w:rPr>
                <w:lang w:eastAsia="zh-CN"/>
              </w:rPr>
            </w:pPr>
            <w:r>
              <w:rPr>
                <w:rFonts w:hint="eastAsia"/>
                <w:lang w:eastAsia="zh-CN"/>
              </w:rPr>
              <w:t>(x)* is selected based on 80%-tile, otherwise, the low bound is based on 10%-tile and the upper bound is based on 90%-tile</w:t>
            </w:r>
          </w:p>
        </w:tc>
      </w:tr>
    </w:tbl>
    <w:p w:rsidR="004362FC" w:rsidRDefault="001E706D" w:rsidP="00E50DBD">
      <w:pPr>
        <w:jc w:val="both"/>
        <w:rPr>
          <w:lang w:eastAsia="zh-CN"/>
        </w:rPr>
      </w:pPr>
      <w:r>
        <w:rPr>
          <w:rFonts w:hint="eastAsia"/>
          <w:lang w:eastAsia="zh-CN"/>
        </w:rPr>
        <w:t xml:space="preserve"> </w:t>
      </w:r>
    </w:p>
    <w:p w:rsidR="004362FC" w:rsidRDefault="004362FC" w:rsidP="00E50DBD">
      <w:pPr>
        <w:jc w:val="both"/>
        <w:rPr>
          <w:lang w:eastAsia="zh-CN"/>
        </w:rPr>
      </w:pPr>
      <w:r>
        <w:rPr>
          <w:lang w:eastAsia="zh-CN"/>
        </w:rPr>
        <w:t>In RAN4#66 meeting, interference level is tentative agreed [3]. In this paper, we update the link level results</w:t>
      </w:r>
      <w:r w:rsidR="003D4781">
        <w:rPr>
          <w:lang w:eastAsia="zh-CN"/>
        </w:rPr>
        <w:t xml:space="preserve"> [5]</w:t>
      </w:r>
      <w:r>
        <w:rPr>
          <w:lang w:eastAsia="zh-CN"/>
        </w:rPr>
        <w:t xml:space="preserve"> based on the agreed interference level to </w:t>
      </w:r>
      <w:r w:rsidR="00B11A48">
        <w:rPr>
          <w:lang w:eastAsia="zh-CN"/>
        </w:rPr>
        <w:t>analyse</w:t>
      </w:r>
      <w:r>
        <w:rPr>
          <w:lang w:eastAsia="zh-CN"/>
        </w:rPr>
        <w:t xml:space="preserve"> option 1 and option 2. </w:t>
      </w:r>
    </w:p>
    <w:p w:rsidR="00963D3B" w:rsidRDefault="00B923DA" w:rsidP="00341E0D">
      <w:pPr>
        <w:pStyle w:val="Heading1"/>
        <w:rPr>
          <w:lang w:eastAsia="zh-CN"/>
        </w:rPr>
      </w:pPr>
      <w:bookmarkStart w:id="1" w:name="OLE_LINK13"/>
      <w:bookmarkStart w:id="2" w:name="OLE_LINK14"/>
      <w:r>
        <w:rPr>
          <w:rFonts w:hint="eastAsia"/>
          <w:lang w:eastAsia="zh-CN"/>
        </w:rPr>
        <w:t>Simulation assumption</w:t>
      </w:r>
    </w:p>
    <w:p w:rsidR="00C24164" w:rsidRPr="00C24164" w:rsidRDefault="00CC3659" w:rsidP="00C24164">
      <w:pPr>
        <w:rPr>
          <w:lang w:eastAsia="zh-CN"/>
        </w:rPr>
      </w:pPr>
      <w:r>
        <w:rPr>
          <w:rFonts w:hint="eastAsia"/>
          <w:lang w:eastAsia="zh-CN"/>
        </w:rPr>
        <w:t xml:space="preserve">In </w:t>
      </w:r>
      <w:r>
        <w:rPr>
          <w:lang w:eastAsia="zh-CN"/>
        </w:rPr>
        <w:fldChar w:fldCharType="begin"/>
      </w:r>
      <w:r>
        <w:rPr>
          <w:lang w:eastAsia="zh-CN"/>
        </w:rPr>
        <w:instrText xml:space="preserve"> </w:instrText>
      </w:r>
      <w:r>
        <w:rPr>
          <w:rFonts w:hint="eastAsia"/>
          <w:lang w:eastAsia="zh-CN"/>
        </w:rPr>
        <w:instrText>REF _Ref346029016 \h</w:instrText>
      </w:r>
      <w:r>
        <w:rPr>
          <w:lang w:eastAsia="zh-CN"/>
        </w:rPr>
        <w:instrText xml:space="preserve"> </w:instrText>
      </w:r>
      <w:r>
        <w:rPr>
          <w:lang w:eastAsia="zh-CN"/>
        </w:rPr>
      </w:r>
      <w:r>
        <w:rPr>
          <w:lang w:eastAsia="zh-CN"/>
        </w:rPr>
        <w:fldChar w:fldCharType="separate"/>
      </w:r>
      <w:r>
        <w:t xml:space="preserve">Table </w:t>
      </w:r>
      <w:r>
        <w:rPr>
          <w:noProof/>
        </w:rPr>
        <w:t>1</w:t>
      </w:r>
      <w:r>
        <w:rPr>
          <w:lang w:eastAsia="zh-CN"/>
        </w:rPr>
        <w:fldChar w:fldCharType="end"/>
      </w:r>
      <w:r>
        <w:rPr>
          <w:rFonts w:hint="eastAsia"/>
          <w:lang w:eastAsia="zh-CN"/>
        </w:rPr>
        <w:t>, simulation assumption is given. For the interference cell</w:t>
      </w:r>
      <w:r w:rsidR="002B7C12">
        <w:rPr>
          <w:rFonts w:hint="eastAsia"/>
          <w:lang w:eastAsia="zh-CN"/>
        </w:rPr>
        <w:t>s</w:t>
      </w:r>
      <w:r>
        <w:rPr>
          <w:rFonts w:hint="eastAsia"/>
          <w:lang w:eastAsia="zh-CN"/>
        </w:rPr>
        <w:t xml:space="preserve">, </w:t>
      </w:r>
      <w:r w:rsidR="002B7C12">
        <w:rPr>
          <w:rFonts w:hint="eastAsia"/>
          <w:lang w:eastAsia="zh-CN"/>
        </w:rPr>
        <w:t>they</w:t>
      </w:r>
      <w:r>
        <w:rPr>
          <w:rFonts w:hint="eastAsia"/>
          <w:lang w:eastAsia="zh-CN"/>
        </w:rPr>
        <w:t xml:space="preserve"> </w:t>
      </w:r>
      <w:r w:rsidR="002B7C12">
        <w:rPr>
          <w:rFonts w:hint="eastAsia"/>
          <w:lang w:eastAsia="zh-CN"/>
        </w:rPr>
        <w:t>are</w:t>
      </w:r>
      <w:r>
        <w:rPr>
          <w:rFonts w:hint="eastAsia"/>
          <w:lang w:eastAsia="zh-CN"/>
        </w:rPr>
        <w:t xml:space="preserve"> </w:t>
      </w:r>
      <w:r>
        <w:rPr>
          <w:lang w:eastAsia="zh-CN"/>
        </w:rPr>
        <w:t>explicitly</w:t>
      </w:r>
      <w:r>
        <w:rPr>
          <w:rFonts w:hint="eastAsia"/>
          <w:lang w:eastAsia="zh-CN"/>
        </w:rPr>
        <w:t xml:space="preserve"> modelled. </w:t>
      </w:r>
    </w:p>
    <w:p w:rsidR="00CC3659" w:rsidRDefault="00CC3659" w:rsidP="00CC3659">
      <w:pPr>
        <w:pStyle w:val="Caption"/>
        <w:keepNext/>
        <w:jc w:val="center"/>
        <w:rPr>
          <w:lang w:eastAsia="zh-CN"/>
        </w:rPr>
      </w:pPr>
      <w:bookmarkStart w:id="3" w:name="_Ref346029016"/>
      <w:r>
        <w:lastRenderedPageBreak/>
        <w:t xml:space="preserve">Table </w:t>
      </w:r>
      <w:r>
        <w:fldChar w:fldCharType="begin"/>
      </w:r>
      <w:r>
        <w:instrText xml:space="preserve"> SEQ Table \* ARABIC </w:instrText>
      </w:r>
      <w:r>
        <w:fldChar w:fldCharType="separate"/>
      </w:r>
      <w:r>
        <w:rPr>
          <w:noProof/>
        </w:rPr>
        <w:t>1</w:t>
      </w:r>
      <w:r>
        <w:fldChar w:fldCharType="end"/>
      </w:r>
      <w:bookmarkEnd w:id="3"/>
      <w:r>
        <w:rPr>
          <w:rFonts w:hint="eastAsia"/>
          <w:lang w:eastAsia="zh-CN"/>
        </w:rPr>
        <w:t>: Simulation assumption</w:t>
      </w:r>
    </w:p>
    <w:p w:rsidR="00D50FF5" w:rsidRPr="00D50FF5" w:rsidRDefault="00B52AE1" w:rsidP="00CC3659">
      <w:pPr>
        <w:jc w:val="center"/>
        <w:rPr>
          <w:lang w:eastAsia="zh-CN"/>
        </w:rPr>
      </w:pPr>
      <w:r>
        <w:rPr>
          <w:rFonts w:hint="eastAsia"/>
          <w:noProof/>
          <w:lang w:val="en-US" w:eastAsia="zh-CN"/>
        </w:rPr>
        <w:drawing>
          <wp:inline distT="0" distB="0" distL="0" distR="0">
            <wp:extent cx="5493385" cy="34118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493385" cy="3411855"/>
                    </a:xfrm>
                    <a:prstGeom prst="rect">
                      <a:avLst/>
                    </a:prstGeom>
                    <a:noFill/>
                    <a:ln>
                      <a:noFill/>
                    </a:ln>
                  </pic:spPr>
                </pic:pic>
              </a:graphicData>
            </a:graphic>
          </wp:inline>
        </w:drawing>
      </w:r>
    </w:p>
    <w:p w:rsidR="004A08E7" w:rsidRPr="00D0058A" w:rsidRDefault="00D50FF5" w:rsidP="00D0058A">
      <w:pPr>
        <w:pStyle w:val="Heading1"/>
      </w:pPr>
      <w:r w:rsidRPr="00D0058A">
        <w:t>S</w:t>
      </w:r>
      <w:r w:rsidRPr="00D0058A">
        <w:rPr>
          <w:rFonts w:hint="eastAsia"/>
        </w:rPr>
        <w:t>imulation results</w:t>
      </w:r>
    </w:p>
    <w:p w:rsidR="00D0058A" w:rsidRDefault="001A185A" w:rsidP="00D0058A">
      <w:pPr>
        <w:jc w:val="both"/>
        <w:rPr>
          <w:lang w:eastAsia="zh-CN"/>
        </w:rPr>
      </w:pPr>
      <w:r>
        <w:rPr>
          <w:rFonts w:hint="eastAsia"/>
          <w:lang w:eastAsia="zh-CN"/>
        </w:rPr>
        <w:t>In section</w:t>
      </w:r>
      <w:r w:rsidR="001A7C6D">
        <w:rPr>
          <w:lang w:eastAsia="zh-CN"/>
        </w:rPr>
        <w:t xml:space="preserve"> </w:t>
      </w:r>
      <w:r w:rsidR="001A7C6D">
        <w:rPr>
          <w:lang w:eastAsia="zh-CN"/>
        </w:rPr>
        <w:fldChar w:fldCharType="begin"/>
      </w:r>
      <w:r w:rsidR="001A7C6D">
        <w:rPr>
          <w:lang w:eastAsia="zh-CN"/>
        </w:rPr>
        <w:instrText xml:space="preserve"> REF _Ref352841538 \r \h </w:instrText>
      </w:r>
      <w:r w:rsidR="001A7C6D">
        <w:rPr>
          <w:lang w:eastAsia="zh-CN"/>
        </w:rPr>
      </w:r>
      <w:r w:rsidR="001A7C6D">
        <w:rPr>
          <w:lang w:eastAsia="zh-CN"/>
        </w:rPr>
        <w:fldChar w:fldCharType="separate"/>
      </w:r>
      <w:r w:rsidR="001A7C6D">
        <w:rPr>
          <w:lang w:eastAsia="zh-CN"/>
        </w:rPr>
        <w:t>3.1</w:t>
      </w:r>
      <w:r w:rsidR="001A7C6D">
        <w:rPr>
          <w:lang w:eastAsia="zh-CN"/>
        </w:rPr>
        <w:fldChar w:fldCharType="end"/>
      </w:r>
      <w:r>
        <w:rPr>
          <w:rFonts w:hint="eastAsia"/>
          <w:lang w:eastAsia="zh-CN"/>
        </w:rPr>
        <w:t xml:space="preserve">, simulation results are provided to investigate the performance impacted by timing offset. </w:t>
      </w:r>
      <w:r>
        <w:rPr>
          <w:lang w:eastAsia="zh-CN"/>
        </w:rPr>
        <w:t>A</w:t>
      </w:r>
      <w:r>
        <w:rPr>
          <w:rFonts w:hint="eastAsia"/>
          <w:lang w:eastAsia="zh-CN"/>
        </w:rPr>
        <w:t>nd in section</w:t>
      </w:r>
      <w:r w:rsidR="001A7C6D">
        <w:rPr>
          <w:lang w:eastAsia="zh-CN"/>
        </w:rPr>
        <w:t xml:space="preserve"> </w:t>
      </w:r>
      <w:r w:rsidR="001A7C6D">
        <w:rPr>
          <w:lang w:eastAsia="zh-CN"/>
        </w:rPr>
        <w:fldChar w:fldCharType="begin"/>
      </w:r>
      <w:r w:rsidR="001A7C6D">
        <w:rPr>
          <w:lang w:eastAsia="zh-CN"/>
        </w:rPr>
        <w:instrText xml:space="preserve"> REF _Ref352841578 \r \h </w:instrText>
      </w:r>
      <w:r w:rsidR="001A7C6D">
        <w:rPr>
          <w:lang w:eastAsia="zh-CN"/>
        </w:rPr>
      </w:r>
      <w:r w:rsidR="001A7C6D">
        <w:rPr>
          <w:lang w:eastAsia="zh-CN"/>
        </w:rPr>
        <w:fldChar w:fldCharType="separate"/>
      </w:r>
      <w:r w:rsidR="001A7C6D">
        <w:rPr>
          <w:lang w:eastAsia="zh-CN"/>
        </w:rPr>
        <w:t>3.2</w:t>
      </w:r>
      <w:r w:rsidR="001A7C6D">
        <w:rPr>
          <w:lang w:eastAsia="zh-CN"/>
        </w:rPr>
        <w:fldChar w:fldCharType="end"/>
      </w:r>
      <w:r>
        <w:rPr>
          <w:lang w:eastAsia="zh-CN"/>
        </w:rPr>
        <w:t>, simulation</w:t>
      </w:r>
      <w:r>
        <w:rPr>
          <w:rFonts w:hint="eastAsia"/>
          <w:lang w:eastAsia="zh-CN"/>
        </w:rPr>
        <w:t xml:space="preserve"> results are provided to investigate the performance impacted by frequency shift. </w:t>
      </w:r>
      <w:r w:rsidR="00B217B4">
        <w:rPr>
          <w:lang w:eastAsia="zh-CN"/>
        </w:rPr>
        <w:t xml:space="preserve">For PDSCH, </w:t>
      </w:r>
      <w:r w:rsidR="00A4554A">
        <w:rPr>
          <w:lang w:eastAsia="zh-CN"/>
        </w:rPr>
        <w:t>[</w:t>
      </w:r>
      <w:r w:rsidR="00CE5315">
        <w:rPr>
          <w:lang w:eastAsia="zh-CN"/>
        </w:rPr>
        <w:t>10</w:t>
      </w:r>
      <w:r w:rsidR="00A4554A">
        <w:rPr>
          <w:lang w:eastAsia="zh-CN"/>
        </w:rPr>
        <w:t xml:space="preserve"> 12</w:t>
      </w:r>
      <w:r w:rsidR="00CE5315">
        <w:rPr>
          <w:lang w:eastAsia="zh-CN"/>
        </w:rPr>
        <w:t>] dB is set as the interference level, where 12 dB is for</w:t>
      </w:r>
      <w:r w:rsidR="00E21E4F">
        <w:rPr>
          <w:lang w:eastAsia="zh-CN"/>
        </w:rPr>
        <w:t xml:space="preserve"> the cell with </w:t>
      </w:r>
      <w:r w:rsidR="00CE5315">
        <w:rPr>
          <w:lang w:eastAsia="zh-CN"/>
        </w:rPr>
        <w:t>colliding CRS, and 10 dB is for</w:t>
      </w:r>
      <w:r w:rsidR="00E21E4F">
        <w:rPr>
          <w:lang w:eastAsia="zh-CN"/>
        </w:rPr>
        <w:t xml:space="preserve"> the cell with</w:t>
      </w:r>
      <w:r w:rsidR="00CE5315">
        <w:rPr>
          <w:lang w:eastAsia="zh-CN"/>
        </w:rPr>
        <w:t xml:space="preserve"> non-colliding CRS. </w:t>
      </w:r>
      <w:bookmarkStart w:id="4" w:name="_Ref346029091"/>
      <w:r w:rsidR="00B217B4">
        <w:rPr>
          <w:lang w:eastAsia="zh-CN"/>
        </w:rPr>
        <w:t xml:space="preserve">For PDCCH, [3 5] dB is set as the interference level, where 5 dB is for the cell with colliding CRS, and 3 dB is for cell with non-colliding CRS. </w:t>
      </w:r>
      <w:bookmarkStart w:id="5" w:name="_GoBack"/>
      <w:bookmarkEnd w:id="5"/>
    </w:p>
    <w:p w:rsidR="00393E86" w:rsidRPr="00D0058A" w:rsidRDefault="00E56BF8" w:rsidP="00D0058A">
      <w:pPr>
        <w:pStyle w:val="Heading2"/>
        <w:rPr>
          <w:lang w:eastAsia="zh-CN"/>
        </w:rPr>
      </w:pPr>
      <w:bookmarkStart w:id="6" w:name="_Ref352841538"/>
      <w:r w:rsidRPr="00D0058A">
        <w:rPr>
          <w:rFonts w:hint="eastAsia"/>
        </w:rPr>
        <w:t>Time offset impact</w:t>
      </w:r>
      <w:bookmarkEnd w:id="4"/>
      <w:bookmarkEnd w:id="6"/>
    </w:p>
    <w:p w:rsidR="005726C2" w:rsidRDefault="00105DC7" w:rsidP="00B93E71">
      <w:pPr>
        <w:jc w:val="both"/>
        <w:rPr>
          <w:lang w:eastAsia="zh-CN"/>
        </w:rPr>
      </w:pPr>
      <w:r>
        <w:rPr>
          <w:rFonts w:hint="eastAsia"/>
          <w:lang w:eastAsia="zh-CN"/>
        </w:rPr>
        <w:t>In this section, we provide</w:t>
      </w:r>
      <w:r w:rsidR="00EA533C">
        <w:rPr>
          <w:lang w:eastAsia="zh-CN"/>
        </w:rPr>
        <w:t xml:space="preserve"> link level</w:t>
      </w:r>
      <w:r>
        <w:rPr>
          <w:rFonts w:hint="eastAsia"/>
          <w:lang w:eastAsia="zh-CN"/>
        </w:rPr>
        <w:t xml:space="preserve"> simulation results considering different time offset. In the simulation, the timing offset of serving cell is assumed zero, the timing offset of the first/second strongest </w:t>
      </w:r>
      <w:r>
        <w:rPr>
          <w:lang w:eastAsia="zh-CN"/>
        </w:rPr>
        <w:t>interference</w:t>
      </w:r>
      <w:r>
        <w:rPr>
          <w:rFonts w:hint="eastAsia"/>
          <w:lang w:eastAsia="zh-CN"/>
        </w:rPr>
        <w:t xml:space="preserve"> cell</w:t>
      </w:r>
      <w:r w:rsidR="00F102FC">
        <w:rPr>
          <w:lang w:eastAsia="zh-CN"/>
        </w:rPr>
        <w:t xml:space="preserve"> is</w:t>
      </w:r>
      <w:r w:rsidR="00CC5A6E">
        <w:rPr>
          <w:rFonts w:hint="eastAsia"/>
          <w:lang w:eastAsia="zh-CN"/>
        </w:rPr>
        <w:t xml:space="preserve"> relative to serving cell</w:t>
      </w:r>
      <w:r w:rsidR="005726C2">
        <w:rPr>
          <w:lang w:eastAsia="zh-CN"/>
        </w:rPr>
        <w:t xml:space="preserve">. </w:t>
      </w:r>
      <w:r>
        <w:rPr>
          <w:rFonts w:hint="eastAsia"/>
          <w:lang w:eastAsia="zh-CN"/>
        </w:rPr>
        <w:t xml:space="preserve">The simulation results for PDSCH are </w:t>
      </w:r>
      <w:r>
        <w:rPr>
          <w:lang w:eastAsia="zh-CN"/>
        </w:rPr>
        <w:t>shown</w:t>
      </w:r>
      <w:r>
        <w:rPr>
          <w:rFonts w:hint="eastAsia"/>
          <w:lang w:eastAsia="zh-CN"/>
        </w:rPr>
        <w:t xml:space="preserve"> in </w:t>
      </w:r>
      <w:r>
        <w:rPr>
          <w:lang w:eastAsia="zh-CN"/>
        </w:rPr>
        <w:fldChar w:fldCharType="begin"/>
      </w:r>
      <w:r>
        <w:rPr>
          <w:lang w:eastAsia="zh-CN"/>
        </w:rPr>
        <w:instrText xml:space="preserve"> </w:instrText>
      </w:r>
      <w:r>
        <w:rPr>
          <w:rFonts w:hint="eastAsia"/>
          <w:lang w:eastAsia="zh-CN"/>
        </w:rPr>
        <w:instrText>REF _Ref346030085 \h</w:instrText>
      </w:r>
      <w:r>
        <w:rPr>
          <w:lang w:eastAsia="zh-CN"/>
        </w:rPr>
        <w:instrText xml:space="preserve"> </w:instrText>
      </w:r>
      <w:r>
        <w:rPr>
          <w:lang w:eastAsia="zh-CN"/>
        </w:rPr>
      </w:r>
      <w:r>
        <w:rPr>
          <w:lang w:eastAsia="zh-CN"/>
        </w:rPr>
        <w:fldChar w:fldCharType="separate"/>
      </w:r>
      <w:r>
        <w:t xml:space="preserve">Figure </w:t>
      </w:r>
      <w:r>
        <w:rPr>
          <w:noProof/>
        </w:rPr>
        <w:t>1</w:t>
      </w:r>
      <w:r>
        <w:rPr>
          <w:lang w:eastAsia="zh-CN"/>
        </w:rPr>
        <w:fldChar w:fldCharType="end"/>
      </w:r>
      <w:r>
        <w:rPr>
          <w:rFonts w:hint="eastAsia"/>
          <w:lang w:eastAsia="zh-CN"/>
        </w:rPr>
        <w:t xml:space="preserve">, and </w:t>
      </w:r>
      <w:r>
        <w:rPr>
          <w:lang w:eastAsia="zh-CN"/>
        </w:rPr>
        <w:t>results</w:t>
      </w:r>
      <w:r>
        <w:rPr>
          <w:rFonts w:hint="eastAsia"/>
          <w:lang w:eastAsia="zh-CN"/>
        </w:rPr>
        <w:t xml:space="preserve"> for PDCCH are shown in </w:t>
      </w:r>
      <w:r>
        <w:rPr>
          <w:lang w:eastAsia="zh-CN"/>
        </w:rPr>
        <w:fldChar w:fldCharType="begin"/>
      </w:r>
      <w:r>
        <w:rPr>
          <w:lang w:eastAsia="zh-CN"/>
        </w:rPr>
        <w:instrText xml:space="preserve"> </w:instrText>
      </w:r>
      <w:r>
        <w:rPr>
          <w:rFonts w:hint="eastAsia"/>
          <w:lang w:eastAsia="zh-CN"/>
        </w:rPr>
        <w:instrText>REF _Ref346030126 \h</w:instrText>
      </w:r>
      <w:r>
        <w:rPr>
          <w:lang w:eastAsia="zh-CN"/>
        </w:rPr>
        <w:instrText xml:space="preserve"> </w:instrText>
      </w:r>
      <w:r>
        <w:rPr>
          <w:lang w:eastAsia="zh-CN"/>
        </w:rPr>
      </w:r>
      <w:r>
        <w:rPr>
          <w:lang w:eastAsia="zh-CN"/>
        </w:rPr>
        <w:fldChar w:fldCharType="separate"/>
      </w:r>
      <w:r>
        <w:t xml:space="preserve">Figure </w:t>
      </w:r>
      <w:r>
        <w:rPr>
          <w:noProof/>
        </w:rPr>
        <w:t>3</w:t>
      </w:r>
      <w:r>
        <w:rPr>
          <w:lang w:eastAsia="zh-CN"/>
        </w:rPr>
        <w:fldChar w:fldCharType="end"/>
      </w:r>
      <w:r>
        <w:rPr>
          <w:rFonts w:hint="eastAsia"/>
          <w:lang w:eastAsia="zh-CN"/>
        </w:rPr>
        <w:t>.</w:t>
      </w:r>
      <w:r w:rsidR="00077DF0">
        <w:rPr>
          <w:lang w:eastAsia="zh-CN"/>
        </w:rPr>
        <w:t xml:space="preserve"> </w:t>
      </w:r>
      <w:r w:rsidR="00F102FC">
        <w:rPr>
          <w:lang w:eastAsia="zh-CN"/>
        </w:rPr>
        <w:t xml:space="preserve">For PDSCH, link adaptation is used across the whole </w:t>
      </w:r>
      <w:r w:rsidR="004C7D16">
        <w:rPr>
          <w:lang w:eastAsia="zh-CN"/>
        </w:rPr>
        <w:t xml:space="preserve">SNR </w:t>
      </w:r>
      <w:r w:rsidR="00F102FC">
        <w:rPr>
          <w:lang w:eastAsia="zh-CN"/>
        </w:rPr>
        <w:t xml:space="preserve">range. </w:t>
      </w:r>
      <w:r w:rsidR="00077DF0">
        <w:rPr>
          <w:lang w:eastAsia="zh-CN"/>
        </w:rPr>
        <w:t>In the legend, [</w:t>
      </w:r>
      <w:proofErr w:type="spellStart"/>
      <w:r w:rsidR="00077DF0">
        <w:rPr>
          <w:lang w:eastAsia="zh-CN"/>
        </w:rPr>
        <w:t>a,b</w:t>
      </w:r>
      <w:proofErr w:type="spellEnd"/>
      <w:r w:rsidR="00077DF0">
        <w:rPr>
          <w:lang w:eastAsia="zh-CN"/>
        </w:rPr>
        <w:t>] stands for the offset of the first interference cell</w:t>
      </w:r>
      <w:r w:rsidR="00B52AE1">
        <w:rPr>
          <w:lang w:eastAsia="zh-CN"/>
        </w:rPr>
        <w:t xml:space="preserve"> and the second interference cell relative to the serving cell </w:t>
      </w:r>
      <w:r w:rsidR="00077DF0">
        <w:rPr>
          <w:lang w:eastAsia="zh-CN"/>
        </w:rPr>
        <w:t>is a</w:t>
      </w:r>
      <w:r w:rsidR="00B52AE1">
        <w:rPr>
          <w:lang w:eastAsia="zh-CN"/>
        </w:rPr>
        <w:t xml:space="preserve"> and b</w:t>
      </w:r>
      <w:r w:rsidR="00077DF0">
        <w:rPr>
          <w:lang w:eastAsia="zh-CN"/>
        </w:rPr>
        <w:t xml:space="preserve"> </w:t>
      </w:r>
      <m:oMath>
        <m:r>
          <w:rPr>
            <w:rFonts w:ascii="Cambria Math" w:hAnsi="Cambria Math"/>
            <w:lang w:eastAsia="zh-CN"/>
          </w:rPr>
          <m:t>us</m:t>
        </m:r>
      </m:oMath>
      <w:r w:rsidR="00B52AE1">
        <w:rPr>
          <w:lang w:eastAsia="zh-CN"/>
        </w:rPr>
        <w:t xml:space="preserve">, respectively.  </w:t>
      </w:r>
    </w:p>
    <w:p w:rsidR="00AC2DEE" w:rsidRDefault="00AC2DEE" w:rsidP="00105DC7">
      <w:pPr>
        <w:jc w:val="both"/>
        <w:rPr>
          <w:b/>
          <w:lang w:eastAsia="zh-CN"/>
        </w:rPr>
      </w:pPr>
    </w:p>
    <w:p w:rsidR="009B075B" w:rsidRDefault="00B52AE1" w:rsidP="009B075B">
      <w:pPr>
        <w:keepNext/>
        <w:jc w:val="center"/>
      </w:pPr>
      <w:r>
        <w:rPr>
          <w:b/>
          <w:noProof/>
          <w:lang w:val="en-US" w:eastAsia="zh-CN"/>
        </w:rPr>
        <w:lastRenderedPageBreak/>
        <w:drawing>
          <wp:inline distT="0" distB="0" distL="0" distR="0" wp14:anchorId="0759410A" wp14:editId="0620D67B">
            <wp:extent cx="4291965" cy="294767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291965" cy="2947670"/>
                    </a:xfrm>
                    <a:prstGeom prst="rect">
                      <a:avLst/>
                    </a:prstGeom>
                    <a:noFill/>
                    <a:ln>
                      <a:noFill/>
                    </a:ln>
                  </pic:spPr>
                </pic:pic>
              </a:graphicData>
            </a:graphic>
          </wp:inline>
        </w:drawing>
      </w:r>
    </w:p>
    <w:p w:rsidR="0080176C" w:rsidRDefault="009B075B" w:rsidP="009B075B">
      <w:pPr>
        <w:pStyle w:val="Caption"/>
        <w:jc w:val="center"/>
        <w:rPr>
          <w:b w:val="0"/>
          <w:lang w:eastAsia="zh-CN"/>
        </w:rPr>
      </w:pPr>
      <w:bookmarkStart w:id="7" w:name="_Ref352842935"/>
      <w:r>
        <w:t xml:space="preserve">Figure </w:t>
      </w:r>
      <w:r>
        <w:fldChar w:fldCharType="begin"/>
      </w:r>
      <w:r>
        <w:instrText xml:space="preserve"> SEQ Figure \* ARABIC </w:instrText>
      </w:r>
      <w:r>
        <w:fldChar w:fldCharType="separate"/>
      </w:r>
      <w:r w:rsidR="005D643D">
        <w:rPr>
          <w:noProof/>
        </w:rPr>
        <w:t>1</w:t>
      </w:r>
      <w:r>
        <w:fldChar w:fldCharType="end"/>
      </w:r>
      <w:bookmarkEnd w:id="7"/>
      <w:r>
        <w:t>: PDSCH performance with [INR1, INR2] = [10 12] dB</w:t>
      </w:r>
      <w:r w:rsidR="00A55905">
        <w:t xml:space="preserve"> assuming both the interference cells have frequency offset 300 Hz. </w:t>
      </w:r>
    </w:p>
    <w:p w:rsidR="00D4108B" w:rsidRDefault="00D4108B" w:rsidP="00105DC7">
      <w:pPr>
        <w:jc w:val="both"/>
        <w:rPr>
          <w:lang w:eastAsia="zh-CN"/>
        </w:rPr>
      </w:pPr>
    </w:p>
    <w:p w:rsidR="009B075B" w:rsidRDefault="00B52AE1" w:rsidP="009B075B">
      <w:pPr>
        <w:keepNext/>
        <w:jc w:val="center"/>
      </w:pPr>
      <w:r>
        <w:rPr>
          <w:noProof/>
          <w:lang w:val="en-US" w:eastAsia="zh-CN"/>
        </w:rPr>
        <w:drawing>
          <wp:inline distT="0" distB="0" distL="0" distR="0" wp14:anchorId="667626D0" wp14:editId="5DBBDA5E">
            <wp:extent cx="4101465" cy="302958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101465" cy="3029585"/>
                    </a:xfrm>
                    <a:prstGeom prst="rect">
                      <a:avLst/>
                    </a:prstGeom>
                    <a:noFill/>
                    <a:ln>
                      <a:noFill/>
                    </a:ln>
                  </pic:spPr>
                </pic:pic>
              </a:graphicData>
            </a:graphic>
          </wp:inline>
        </w:drawing>
      </w:r>
    </w:p>
    <w:p w:rsidR="00941995" w:rsidRDefault="009B075B" w:rsidP="009B075B">
      <w:pPr>
        <w:pStyle w:val="Caption"/>
        <w:jc w:val="center"/>
        <w:rPr>
          <w:lang w:eastAsia="zh-CN"/>
        </w:rPr>
      </w:pPr>
      <w:bookmarkStart w:id="8" w:name="_Ref352842940"/>
      <w:r>
        <w:t xml:space="preserve">Figure </w:t>
      </w:r>
      <w:r>
        <w:fldChar w:fldCharType="begin"/>
      </w:r>
      <w:r>
        <w:instrText xml:space="preserve"> SEQ Figure \* ARABIC </w:instrText>
      </w:r>
      <w:r>
        <w:fldChar w:fldCharType="separate"/>
      </w:r>
      <w:r w:rsidR="005D643D">
        <w:rPr>
          <w:noProof/>
        </w:rPr>
        <w:t>2</w:t>
      </w:r>
      <w:r>
        <w:fldChar w:fldCharType="end"/>
      </w:r>
      <w:bookmarkEnd w:id="8"/>
      <w:r>
        <w:t>: PDCCH performance with [INR1,</w:t>
      </w:r>
      <w:r w:rsidR="00020803">
        <w:t xml:space="preserve"> </w:t>
      </w:r>
      <w:r>
        <w:t>INR2]</w:t>
      </w:r>
      <w:r w:rsidR="00360C75">
        <w:t xml:space="preserve"> </w:t>
      </w:r>
      <w:r>
        <w:t>= [3,</w:t>
      </w:r>
      <w:r w:rsidR="00360C75">
        <w:t xml:space="preserve"> </w:t>
      </w:r>
      <w:r>
        <w:t>5] dB</w:t>
      </w:r>
      <w:r w:rsidR="001F19E7">
        <w:t xml:space="preserve"> assuming</w:t>
      </w:r>
      <w:r w:rsidR="00020803">
        <w:t xml:space="preserve"> both interference cell 1 and interference cell 2 have 300 Hz frequency offset</w:t>
      </w:r>
    </w:p>
    <w:p w:rsidR="00360C75" w:rsidRPr="00360C75" w:rsidRDefault="00360C75" w:rsidP="00D85DA2">
      <w:pPr>
        <w:jc w:val="both"/>
        <w:rPr>
          <w:lang w:eastAsia="zh-CN"/>
        </w:rPr>
      </w:pPr>
      <w:r>
        <w:rPr>
          <w:lang w:eastAsia="zh-CN"/>
        </w:rPr>
        <w:t xml:space="preserve">From </w:t>
      </w:r>
      <w:r>
        <w:rPr>
          <w:lang w:eastAsia="zh-CN"/>
        </w:rPr>
        <w:fldChar w:fldCharType="begin"/>
      </w:r>
      <w:r>
        <w:rPr>
          <w:lang w:eastAsia="zh-CN"/>
        </w:rPr>
        <w:instrText xml:space="preserve"> REF _Ref352842935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we can see that it has 0.5 dB performance degradation with time offset compared that without ti</w:t>
      </w:r>
      <w:r w:rsidR="00BC05B6">
        <w:rPr>
          <w:lang w:eastAsia="zh-CN"/>
        </w:rPr>
        <w:t>me offset. For option 1 with only positive timing and option 2 with both positive timing and negative timing</w:t>
      </w:r>
      <w:r>
        <w:rPr>
          <w:lang w:eastAsia="zh-CN"/>
        </w:rPr>
        <w:t xml:space="preserve">, the PDSCH performance is very close. </w:t>
      </w:r>
      <w:r w:rsidR="00BC05B6">
        <w:rPr>
          <w:lang w:eastAsia="zh-CN"/>
        </w:rPr>
        <w:t xml:space="preserve">From PDCCH, compared with no time offset, 0.5~ 1dB performance loss is observed. </w:t>
      </w:r>
      <w:r w:rsidR="001F67BB">
        <w:rPr>
          <w:lang w:eastAsia="zh-CN"/>
        </w:rPr>
        <w:t xml:space="preserve">For option 2 with both positive timing and negative timing offset, the performance is slightly </w:t>
      </w:r>
      <w:proofErr w:type="spellStart"/>
      <w:r w:rsidR="001F67BB">
        <w:rPr>
          <w:lang w:eastAsia="zh-CN"/>
        </w:rPr>
        <w:t>worst</w:t>
      </w:r>
      <w:proofErr w:type="spellEnd"/>
      <w:r w:rsidR="001F67BB">
        <w:rPr>
          <w:lang w:eastAsia="zh-CN"/>
        </w:rPr>
        <w:t xml:space="preserve"> than that with option </w:t>
      </w:r>
      <w:r w:rsidR="00B217B4">
        <w:rPr>
          <w:lang w:eastAsia="zh-CN"/>
        </w:rPr>
        <w:t>1</w:t>
      </w:r>
      <w:r w:rsidR="001F67BB">
        <w:rPr>
          <w:lang w:eastAsia="zh-CN"/>
        </w:rPr>
        <w:t xml:space="preserve">, wherein only positive timing offset is used. </w:t>
      </w:r>
      <w:r w:rsidR="007A1F42">
        <w:rPr>
          <w:lang w:eastAsia="zh-CN"/>
        </w:rPr>
        <w:t>We have the following observations:</w:t>
      </w:r>
    </w:p>
    <w:p w:rsidR="00470EC6" w:rsidRDefault="00470EC6" w:rsidP="00470EC6">
      <w:pPr>
        <w:jc w:val="both"/>
        <w:rPr>
          <w:i/>
          <w:lang w:eastAsia="zh-CN"/>
        </w:rPr>
      </w:pPr>
      <w:r w:rsidRPr="00B2707A">
        <w:rPr>
          <w:rFonts w:hint="eastAsia"/>
          <w:i/>
          <w:lang w:eastAsia="zh-CN"/>
        </w:rPr>
        <w:t xml:space="preserve">Observation 1: </w:t>
      </w:r>
      <w:r w:rsidR="00481726">
        <w:rPr>
          <w:i/>
          <w:lang w:eastAsia="zh-CN"/>
        </w:rPr>
        <w:t xml:space="preserve">For PDSCH, </w:t>
      </w:r>
      <w:r>
        <w:rPr>
          <w:i/>
          <w:lang w:eastAsia="zh-CN"/>
        </w:rPr>
        <w:t>Option 1 and option 2 have very</w:t>
      </w:r>
      <w:r w:rsidR="007A1F42">
        <w:rPr>
          <w:i/>
          <w:lang w:eastAsia="zh-CN"/>
        </w:rPr>
        <w:t xml:space="preserve"> similar performance, and f</w:t>
      </w:r>
      <w:r>
        <w:rPr>
          <w:i/>
          <w:lang w:eastAsia="zh-CN"/>
        </w:rPr>
        <w:t xml:space="preserve">or PDCCH, the performance of option 2 is slightly worse than option 1. </w:t>
      </w:r>
    </w:p>
    <w:p w:rsidR="009A486C" w:rsidRDefault="009A486C" w:rsidP="009A486C">
      <w:pPr>
        <w:pStyle w:val="Heading2"/>
        <w:rPr>
          <w:lang w:eastAsia="zh-CN"/>
        </w:rPr>
      </w:pPr>
      <w:bookmarkStart w:id="9" w:name="_Ref352841578"/>
      <w:r>
        <w:rPr>
          <w:lang w:eastAsia="zh-CN"/>
        </w:rPr>
        <w:t>Frequency offset impact</w:t>
      </w:r>
      <w:bookmarkEnd w:id="9"/>
    </w:p>
    <w:p w:rsidR="00A73D67" w:rsidRDefault="00A73D67" w:rsidP="00A73D67">
      <w:pPr>
        <w:jc w:val="both"/>
        <w:rPr>
          <w:lang w:eastAsia="zh-CN"/>
        </w:rPr>
      </w:pPr>
      <w:r>
        <w:rPr>
          <w:rFonts w:hint="eastAsia"/>
          <w:lang w:eastAsia="zh-CN"/>
        </w:rPr>
        <w:t xml:space="preserve">In </w:t>
      </w:r>
      <w:r w:rsidR="00C673A7">
        <w:rPr>
          <w:lang w:eastAsia="zh-CN"/>
        </w:rPr>
        <w:fldChar w:fldCharType="begin"/>
      </w:r>
      <w:r w:rsidR="00C673A7">
        <w:rPr>
          <w:lang w:eastAsia="zh-CN"/>
        </w:rPr>
        <w:instrText xml:space="preserve"> </w:instrText>
      </w:r>
      <w:r w:rsidR="00C673A7">
        <w:rPr>
          <w:rFonts w:hint="eastAsia"/>
          <w:lang w:eastAsia="zh-CN"/>
        </w:rPr>
        <w:instrText>REF _Ref352843627 \h</w:instrText>
      </w:r>
      <w:r w:rsidR="00C673A7">
        <w:rPr>
          <w:lang w:eastAsia="zh-CN"/>
        </w:rPr>
        <w:instrText xml:space="preserve"> </w:instrText>
      </w:r>
      <w:r w:rsidR="00C673A7">
        <w:rPr>
          <w:lang w:eastAsia="zh-CN"/>
        </w:rPr>
      </w:r>
      <w:r w:rsidR="00C673A7">
        <w:rPr>
          <w:lang w:eastAsia="zh-CN"/>
        </w:rPr>
        <w:fldChar w:fldCharType="separate"/>
      </w:r>
      <w:r w:rsidR="00C673A7">
        <w:t xml:space="preserve">Figure </w:t>
      </w:r>
      <w:r w:rsidR="00C673A7">
        <w:rPr>
          <w:noProof/>
        </w:rPr>
        <w:t>3</w:t>
      </w:r>
      <w:r w:rsidR="00C673A7">
        <w:rPr>
          <w:lang w:eastAsia="zh-CN"/>
        </w:rPr>
        <w:fldChar w:fldCharType="end"/>
      </w:r>
      <w:r w:rsidR="00C673A7">
        <w:rPr>
          <w:lang w:eastAsia="zh-CN"/>
        </w:rPr>
        <w:t xml:space="preserve"> </w:t>
      </w:r>
      <w:r>
        <w:rPr>
          <w:rFonts w:hint="eastAsia"/>
          <w:lang w:eastAsia="zh-CN"/>
        </w:rPr>
        <w:t>and</w:t>
      </w:r>
      <w:r w:rsidR="00C673A7">
        <w:rPr>
          <w:lang w:eastAsia="zh-CN"/>
        </w:rPr>
        <w:t xml:space="preserve"> </w:t>
      </w:r>
      <w:r w:rsidR="00C673A7">
        <w:rPr>
          <w:lang w:eastAsia="zh-CN"/>
        </w:rPr>
        <w:fldChar w:fldCharType="begin"/>
      </w:r>
      <w:r w:rsidR="00C673A7">
        <w:rPr>
          <w:lang w:eastAsia="zh-CN"/>
        </w:rPr>
        <w:instrText xml:space="preserve"> REF _Ref352843659 \h </w:instrText>
      </w:r>
      <w:r w:rsidR="00C673A7">
        <w:rPr>
          <w:lang w:eastAsia="zh-CN"/>
        </w:rPr>
      </w:r>
      <w:r w:rsidR="00C673A7">
        <w:rPr>
          <w:lang w:eastAsia="zh-CN"/>
        </w:rPr>
        <w:fldChar w:fldCharType="separate"/>
      </w:r>
      <w:r w:rsidR="00C673A7">
        <w:t xml:space="preserve">Figure </w:t>
      </w:r>
      <w:r w:rsidR="00C673A7">
        <w:rPr>
          <w:noProof/>
        </w:rPr>
        <w:t>4</w:t>
      </w:r>
      <w:r w:rsidR="00C673A7">
        <w:rPr>
          <w:lang w:eastAsia="zh-CN"/>
        </w:rPr>
        <w:fldChar w:fldCharType="end"/>
      </w:r>
      <w:r>
        <w:rPr>
          <w:rFonts w:hint="eastAsia"/>
          <w:lang w:eastAsia="zh-CN"/>
        </w:rPr>
        <w:t xml:space="preserve">, simulation results are provided for investigating the frequency shift impact on the </w:t>
      </w:r>
      <w:r>
        <w:rPr>
          <w:lang w:eastAsia="zh-CN"/>
        </w:rPr>
        <w:t>PDSCH performance and PDCCH performance when CRS-IM is used</w:t>
      </w:r>
      <w:r>
        <w:rPr>
          <w:rFonts w:hint="eastAsia"/>
          <w:lang w:eastAsia="zh-CN"/>
        </w:rPr>
        <w:t xml:space="preserve">. In </w:t>
      </w:r>
      <w:r>
        <w:rPr>
          <w:lang w:eastAsia="zh-CN"/>
        </w:rPr>
        <w:t>these</w:t>
      </w:r>
      <w:r>
        <w:rPr>
          <w:rFonts w:hint="eastAsia"/>
          <w:lang w:eastAsia="zh-CN"/>
        </w:rPr>
        <w:t xml:space="preserve"> simulation </w:t>
      </w:r>
      <w:r>
        <w:rPr>
          <w:lang w:eastAsia="zh-CN"/>
        </w:rPr>
        <w:t>results</w:t>
      </w:r>
      <w:r>
        <w:rPr>
          <w:rFonts w:hint="eastAsia"/>
          <w:lang w:eastAsia="zh-CN"/>
        </w:rPr>
        <w:t>, time offset</w:t>
      </w:r>
      <w:r w:rsidR="00A70EFC">
        <w:rPr>
          <w:lang w:eastAsia="zh-CN"/>
        </w:rPr>
        <w:t xml:space="preserve"> for the first interference cell is assumed -3 us, and for the second interference cell is assumed +3us. </w:t>
      </w:r>
      <w:r>
        <w:rPr>
          <w:rFonts w:hint="eastAsia"/>
          <w:lang w:eastAsia="zh-CN"/>
        </w:rPr>
        <w:t xml:space="preserve">For serving cell, 0 Hz frequency shift is assumed. For the first strongest </w:t>
      </w:r>
      <w:r>
        <w:rPr>
          <w:lang w:eastAsia="zh-CN"/>
        </w:rPr>
        <w:t>aggressor</w:t>
      </w:r>
      <w:r>
        <w:rPr>
          <w:rFonts w:hint="eastAsia"/>
          <w:lang w:eastAsia="zh-CN"/>
        </w:rPr>
        <w:t xml:space="preserve"> cell and second strongest aggressor cell, the </w:t>
      </w:r>
      <w:r>
        <w:rPr>
          <w:lang w:eastAsia="zh-CN"/>
        </w:rPr>
        <w:t>frequency</w:t>
      </w:r>
      <w:r>
        <w:rPr>
          <w:rFonts w:hint="eastAsia"/>
          <w:lang w:eastAsia="zh-CN"/>
        </w:rPr>
        <w:t xml:space="preserve"> shift is selected from [</w:t>
      </w:r>
      <w:r w:rsidR="00A70EFC">
        <w:rPr>
          <w:lang w:eastAsia="zh-CN"/>
        </w:rPr>
        <w:t>300</w:t>
      </w:r>
      <w:r>
        <w:rPr>
          <w:rFonts w:hint="eastAsia"/>
          <w:lang w:eastAsia="zh-CN"/>
        </w:rPr>
        <w:t xml:space="preserve"> -</w:t>
      </w:r>
      <w:r w:rsidR="00A70EFC">
        <w:rPr>
          <w:lang w:eastAsia="zh-CN"/>
        </w:rPr>
        <w:t>30</w:t>
      </w:r>
      <w:r>
        <w:rPr>
          <w:rFonts w:hint="eastAsia"/>
          <w:lang w:eastAsia="zh-CN"/>
        </w:rPr>
        <w:t>0</w:t>
      </w:r>
      <w:r>
        <w:rPr>
          <w:lang w:eastAsia="zh-CN"/>
        </w:rPr>
        <w:t>]</w:t>
      </w:r>
      <w:r w:rsidR="00BA5628">
        <w:rPr>
          <w:lang w:eastAsia="zh-CN"/>
        </w:rPr>
        <w:t xml:space="preserve"> Hz.</w:t>
      </w:r>
      <w:r>
        <w:rPr>
          <w:rFonts w:hint="eastAsia"/>
          <w:lang w:eastAsia="zh-CN"/>
        </w:rPr>
        <w:t xml:space="preserve"> In the legend, [u, v] </w:t>
      </w:r>
      <w:r>
        <w:rPr>
          <w:lang w:eastAsia="zh-CN"/>
        </w:rPr>
        <w:t>stands</w:t>
      </w:r>
      <w:r>
        <w:rPr>
          <w:rFonts w:hint="eastAsia"/>
          <w:lang w:eastAsia="zh-CN"/>
        </w:rPr>
        <w:t xml:space="preserve"> the first </w:t>
      </w:r>
      <w:r>
        <w:rPr>
          <w:lang w:eastAsia="zh-CN"/>
        </w:rPr>
        <w:t>aggressor</w:t>
      </w:r>
      <w:r>
        <w:rPr>
          <w:rFonts w:hint="eastAsia"/>
          <w:lang w:eastAsia="zh-CN"/>
        </w:rPr>
        <w:t xml:space="preserve"> cell </w:t>
      </w:r>
      <w:r w:rsidR="00727747">
        <w:rPr>
          <w:lang w:eastAsia="zh-CN"/>
        </w:rPr>
        <w:t xml:space="preserve">is </w:t>
      </w:r>
      <w:r>
        <w:rPr>
          <w:rFonts w:hint="eastAsia"/>
          <w:lang w:eastAsia="zh-CN"/>
        </w:rPr>
        <w:t xml:space="preserve">with </w:t>
      </w:r>
      <w:r>
        <w:rPr>
          <w:lang w:eastAsia="zh-CN"/>
        </w:rPr>
        <w:t>“</w:t>
      </w:r>
      <w:r>
        <w:rPr>
          <w:rFonts w:hint="eastAsia"/>
          <w:lang w:eastAsia="zh-CN"/>
        </w:rPr>
        <w:t>u</w:t>
      </w:r>
      <w:r>
        <w:rPr>
          <w:lang w:eastAsia="zh-CN"/>
        </w:rPr>
        <w:t>”</w:t>
      </w:r>
      <w:r>
        <w:rPr>
          <w:rFonts w:hint="eastAsia"/>
          <w:lang w:eastAsia="zh-CN"/>
        </w:rPr>
        <w:t xml:space="preserve"> Hz frequency </w:t>
      </w:r>
      <w:r>
        <w:rPr>
          <w:lang w:eastAsia="zh-CN"/>
        </w:rPr>
        <w:t>shift</w:t>
      </w:r>
      <w:r>
        <w:rPr>
          <w:rFonts w:hint="eastAsia"/>
          <w:lang w:eastAsia="zh-CN"/>
        </w:rPr>
        <w:t xml:space="preserve"> and the second aggressor cell is with </w:t>
      </w:r>
      <w:r>
        <w:rPr>
          <w:lang w:eastAsia="zh-CN"/>
        </w:rPr>
        <w:t>“</w:t>
      </w:r>
      <w:r>
        <w:rPr>
          <w:rFonts w:hint="eastAsia"/>
          <w:lang w:eastAsia="zh-CN"/>
        </w:rPr>
        <w:t>v</w:t>
      </w:r>
      <w:r>
        <w:rPr>
          <w:lang w:eastAsia="zh-CN"/>
        </w:rPr>
        <w:t>”</w:t>
      </w:r>
      <w:r>
        <w:rPr>
          <w:rFonts w:hint="eastAsia"/>
          <w:lang w:eastAsia="zh-CN"/>
        </w:rPr>
        <w:t xml:space="preserve"> Hz frequency shift. </w:t>
      </w:r>
    </w:p>
    <w:p w:rsidR="00607137" w:rsidRDefault="00B52AE1" w:rsidP="00607137">
      <w:pPr>
        <w:keepNext/>
        <w:jc w:val="center"/>
      </w:pPr>
      <w:r>
        <w:rPr>
          <w:noProof/>
          <w:lang w:val="en-US" w:eastAsia="zh-CN"/>
        </w:rPr>
        <w:lastRenderedPageBreak/>
        <w:drawing>
          <wp:inline distT="0" distB="0" distL="0" distR="0" wp14:anchorId="01D6EEB8" wp14:editId="2D90C922">
            <wp:extent cx="4149090" cy="2497455"/>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149090" cy="2497455"/>
                    </a:xfrm>
                    <a:prstGeom prst="rect">
                      <a:avLst/>
                    </a:prstGeom>
                    <a:noFill/>
                    <a:ln>
                      <a:noFill/>
                    </a:ln>
                  </pic:spPr>
                </pic:pic>
              </a:graphicData>
            </a:graphic>
          </wp:inline>
        </w:drawing>
      </w:r>
    </w:p>
    <w:p w:rsidR="00607137" w:rsidRDefault="00607137" w:rsidP="00607137">
      <w:pPr>
        <w:pStyle w:val="Caption"/>
        <w:jc w:val="center"/>
        <w:rPr>
          <w:b w:val="0"/>
          <w:lang w:eastAsia="zh-CN"/>
        </w:rPr>
      </w:pPr>
      <w:bookmarkStart w:id="10" w:name="_Ref352843627"/>
      <w:r>
        <w:t xml:space="preserve">Figure </w:t>
      </w:r>
      <w:r>
        <w:fldChar w:fldCharType="begin"/>
      </w:r>
      <w:r>
        <w:instrText xml:space="preserve"> SEQ Figure \* ARABIC </w:instrText>
      </w:r>
      <w:r>
        <w:fldChar w:fldCharType="separate"/>
      </w:r>
      <w:r w:rsidR="005D643D">
        <w:rPr>
          <w:noProof/>
        </w:rPr>
        <w:t>3</w:t>
      </w:r>
      <w:r>
        <w:fldChar w:fldCharType="end"/>
      </w:r>
      <w:bookmarkEnd w:id="10"/>
      <w:r>
        <w:t xml:space="preserve">: PDSCH performance with [INR1, INR2] = [10 12] dB assuming </w:t>
      </w:r>
      <w:r w:rsidR="00EE2289">
        <w:t xml:space="preserve">the </w:t>
      </w:r>
      <w:r>
        <w:t>time offset for the first and second interference cell is -3 us and 3 us</w:t>
      </w:r>
      <w:r w:rsidR="00727747">
        <w:t xml:space="preserve">, respectively </w:t>
      </w:r>
    </w:p>
    <w:p w:rsidR="00077DF0" w:rsidRDefault="00077DF0" w:rsidP="00607137">
      <w:pPr>
        <w:pStyle w:val="Caption"/>
        <w:jc w:val="center"/>
        <w:rPr>
          <w:lang w:eastAsia="zh-CN"/>
        </w:rPr>
      </w:pPr>
    </w:p>
    <w:p w:rsidR="00941995" w:rsidRDefault="00941995" w:rsidP="00077DF0">
      <w:pPr>
        <w:jc w:val="center"/>
        <w:rPr>
          <w:lang w:eastAsia="zh-CN"/>
        </w:rPr>
      </w:pPr>
    </w:p>
    <w:p w:rsidR="005D643D" w:rsidRDefault="00B52AE1" w:rsidP="005D643D">
      <w:pPr>
        <w:keepNext/>
        <w:jc w:val="center"/>
      </w:pPr>
      <w:r>
        <w:rPr>
          <w:noProof/>
          <w:lang w:val="en-US" w:eastAsia="zh-CN"/>
        </w:rPr>
        <w:drawing>
          <wp:inline distT="0" distB="0" distL="0" distR="0" wp14:anchorId="2680F15A" wp14:editId="3BB7C590">
            <wp:extent cx="3828415" cy="283210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828415" cy="2832100"/>
                    </a:xfrm>
                    <a:prstGeom prst="rect">
                      <a:avLst/>
                    </a:prstGeom>
                    <a:noFill/>
                    <a:ln>
                      <a:noFill/>
                    </a:ln>
                  </pic:spPr>
                </pic:pic>
              </a:graphicData>
            </a:graphic>
          </wp:inline>
        </w:drawing>
      </w:r>
    </w:p>
    <w:p w:rsidR="00077DF0" w:rsidRDefault="005D643D" w:rsidP="005D643D">
      <w:pPr>
        <w:pStyle w:val="Caption"/>
        <w:jc w:val="center"/>
        <w:rPr>
          <w:lang w:eastAsia="zh-CN"/>
        </w:rPr>
      </w:pPr>
      <w:bookmarkStart w:id="11" w:name="_Ref352843659"/>
      <w:r>
        <w:t xml:space="preserve">Figure </w:t>
      </w:r>
      <w:r>
        <w:fldChar w:fldCharType="begin"/>
      </w:r>
      <w:r>
        <w:instrText xml:space="preserve"> SEQ Figure \* ARABIC </w:instrText>
      </w:r>
      <w:r>
        <w:fldChar w:fldCharType="separate"/>
      </w:r>
      <w:r>
        <w:rPr>
          <w:noProof/>
        </w:rPr>
        <w:t>4</w:t>
      </w:r>
      <w:r>
        <w:fldChar w:fldCharType="end"/>
      </w:r>
      <w:bookmarkEnd w:id="11"/>
      <w:r>
        <w:t>: PDCCH performance with [INR1, INR2</w:t>
      </w:r>
      <w:proofErr w:type="gramStart"/>
      <w:r>
        <w:t>]=</w:t>
      </w:r>
      <w:proofErr w:type="gramEnd"/>
      <w:r>
        <w:t xml:space="preserve"> [3,5] dB assuming the time offset for the first and second interference cell is -3 us and 3 us</w:t>
      </w:r>
      <w:r w:rsidR="005B7CEE">
        <w:t>, respectively</w:t>
      </w:r>
    </w:p>
    <w:p w:rsidR="002E4CDF" w:rsidRPr="002E4CDF" w:rsidRDefault="002E4CDF" w:rsidP="00A72EFF">
      <w:pPr>
        <w:jc w:val="both"/>
        <w:rPr>
          <w:lang w:eastAsia="zh-CN"/>
        </w:rPr>
      </w:pPr>
      <w:r>
        <w:rPr>
          <w:lang w:eastAsia="zh-CN"/>
        </w:rPr>
        <w:t xml:space="preserve">For </w:t>
      </w:r>
      <w:r>
        <w:rPr>
          <w:lang w:eastAsia="zh-CN"/>
        </w:rPr>
        <w:fldChar w:fldCharType="begin"/>
      </w:r>
      <w:r>
        <w:rPr>
          <w:lang w:eastAsia="zh-CN"/>
        </w:rPr>
        <w:instrText xml:space="preserve"> REF _Ref352843627 \h </w:instrText>
      </w:r>
      <w:r>
        <w:rPr>
          <w:lang w:eastAsia="zh-CN"/>
        </w:rPr>
      </w:r>
      <w:r>
        <w:rPr>
          <w:lang w:eastAsia="zh-CN"/>
        </w:rPr>
        <w:fldChar w:fldCharType="separate"/>
      </w:r>
      <w:r>
        <w:t xml:space="preserve">Figure </w:t>
      </w:r>
      <w:r>
        <w:rPr>
          <w:noProof/>
        </w:rPr>
        <w:t>3</w:t>
      </w:r>
      <w:r>
        <w:rPr>
          <w:lang w:eastAsia="zh-CN"/>
        </w:rPr>
        <w:fldChar w:fldCharType="end"/>
      </w:r>
      <w:r>
        <w:rPr>
          <w:lang w:eastAsia="zh-CN"/>
        </w:rPr>
        <w:t xml:space="preserve"> and </w:t>
      </w:r>
      <w:r>
        <w:rPr>
          <w:lang w:eastAsia="zh-CN"/>
        </w:rPr>
        <w:fldChar w:fldCharType="begin"/>
      </w:r>
      <w:r>
        <w:rPr>
          <w:lang w:eastAsia="zh-CN"/>
        </w:rPr>
        <w:instrText xml:space="preserve"> REF _Ref352843659 \h </w:instrText>
      </w:r>
      <w:r>
        <w:rPr>
          <w:lang w:eastAsia="zh-CN"/>
        </w:rPr>
      </w:r>
      <w:r>
        <w:rPr>
          <w:lang w:eastAsia="zh-CN"/>
        </w:rPr>
        <w:fldChar w:fldCharType="separate"/>
      </w:r>
      <w:r>
        <w:t xml:space="preserve">Figure </w:t>
      </w:r>
      <w:r>
        <w:rPr>
          <w:noProof/>
        </w:rPr>
        <w:t>4</w:t>
      </w:r>
      <w:r>
        <w:rPr>
          <w:lang w:eastAsia="zh-CN"/>
        </w:rPr>
        <w:fldChar w:fldCharType="end"/>
      </w:r>
      <w:r>
        <w:rPr>
          <w:lang w:eastAsia="zh-CN"/>
        </w:rPr>
        <w:t xml:space="preserve">, we can see that </w:t>
      </w:r>
      <w:r w:rsidR="002443E2">
        <w:rPr>
          <w:lang w:eastAsia="zh-CN"/>
        </w:rPr>
        <w:t xml:space="preserve">positive frequency shift and negative frequency shift have very similar impact on the PDSCH and PDCCH performance. </w:t>
      </w:r>
    </w:p>
    <w:p w:rsidR="005D643D" w:rsidRDefault="00470EC6" w:rsidP="00470EC6">
      <w:pPr>
        <w:jc w:val="both"/>
        <w:rPr>
          <w:i/>
          <w:lang w:eastAsia="zh-CN"/>
        </w:rPr>
      </w:pPr>
      <w:r w:rsidRPr="00470EC6">
        <w:rPr>
          <w:i/>
          <w:lang w:eastAsia="zh-CN"/>
        </w:rPr>
        <w:t>Observation</w:t>
      </w:r>
      <w:r w:rsidR="005261B6">
        <w:rPr>
          <w:i/>
          <w:lang w:eastAsia="zh-CN"/>
        </w:rPr>
        <w:t xml:space="preserve"> 2</w:t>
      </w:r>
      <w:r w:rsidRPr="00470EC6">
        <w:rPr>
          <w:i/>
          <w:lang w:eastAsia="zh-CN"/>
        </w:rPr>
        <w:t xml:space="preserve">: negative and positive timing have the same effect on PDSCH performance and PDCCH performance. </w:t>
      </w:r>
    </w:p>
    <w:p w:rsidR="00A72EFF" w:rsidRDefault="00A72EFF" w:rsidP="00A72EFF">
      <w:pPr>
        <w:pStyle w:val="Heading2"/>
      </w:pPr>
      <w:r>
        <w:t>Remark on option 1 and option 2</w:t>
      </w:r>
    </w:p>
    <w:p w:rsidR="00A55463" w:rsidRDefault="00A72EFF" w:rsidP="00A55463">
      <w:pPr>
        <w:jc w:val="both"/>
        <w:rPr>
          <w:lang w:eastAsia="zh-CN"/>
        </w:rPr>
      </w:pPr>
      <w:r>
        <w:t xml:space="preserve">From </w:t>
      </w:r>
      <w:r w:rsidR="005261B6">
        <w:t xml:space="preserve">observation 1 and observation 2, we can see that option 1 and option 2 will have similar impact on the UE performance from link level point of view. </w:t>
      </w:r>
      <w:r w:rsidR="00A55463">
        <w:t xml:space="preserve">However, </w:t>
      </w:r>
      <w:r w:rsidR="00A55463">
        <w:rPr>
          <w:lang w:eastAsia="zh-CN"/>
        </w:rPr>
        <w:t xml:space="preserve">from the test case coverage cases, option 2 can verify UE’s behaviour with both negative timing and positive timing, and negative frequency offset and positive frequency offset. It is expected to enable UE to have more robust performance in the practical network. </w:t>
      </w:r>
      <w:r w:rsidR="003F5BBB">
        <w:rPr>
          <w:lang w:eastAsia="zh-CN"/>
        </w:rPr>
        <w:t xml:space="preserve">Further, in option 1, the time offset between two </w:t>
      </w:r>
      <w:proofErr w:type="gramStart"/>
      <w:r w:rsidR="00652C1A">
        <w:rPr>
          <w:lang w:eastAsia="zh-CN"/>
        </w:rPr>
        <w:t>aggressor</w:t>
      </w:r>
      <w:proofErr w:type="gramEnd"/>
      <w:r w:rsidR="003F5BBB">
        <w:rPr>
          <w:lang w:eastAsia="zh-CN"/>
        </w:rPr>
        <w:t xml:space="preserve"> cells are aligned, it is unrealistic. For some bad UE implementation, it may relative</w:t>
      </w:r>
      <w:r w:rsidR="00652C1A">
        <w:rPr>
          <w:lang w:eastAsia="zh-CN"/>
        </w:rPr>
        <w:t>ly</w:t>
      </w:r>
      <w:r w:rsidR="003F5BBB">
        <w:rPr>
          <w:lang w:eastAsia="zh-CN"/>
        </w:rPr>
        <w:t xml:space="preserve"> easy to pass the test. </w:t>
      </w:r>
      <w:r w:rsidR="00A55463">
        <w:rPr>
          <w:lang w:eastAsia="zh-CN"/>
        </w:rPr>
        <w:t xml:space="preserve">Hence, we prefer to option 2 as the side condition for </w:t>
      </w:r>
      <w:proofErr w:type="spellStart"/>
      <w:r w:rsidR="00A55463">
        <w:rPr>
          <w:lang w:eastAsia="zh-CN"/>
        </w:rPr>
        <w:t>FeICIC</w:t>
      </w:r>
      <w:proofErr w:type="spellEnd"/>
      <w:r w:rsidR="00A55463">
        <w:rPr>
          <w:lang w:eastAsia="zh-CN"/>
        </w:rPr>
        <w:t xml:space="preserve"> demodulation test setup. </w:t>
      </w:r>
      <w:r w:rsidR="00766CF9">
        <w:rPr>
          <w:lang w:eastAsia="zh-CN"/>
        </w:rPr>
        <w:t>We propose:</w:t>
      </w:r>
    </w:p>
    <w:p w:rsidR="005939EB" w:rsidRPr="00470EC6" w:rsidRDefault="005939EB" w:rsidP="005939EB">
      <w:pPr>
        <w:jc w:val="both"/>
        <w:rPr>
          <w:i/>
          <w:lang w:eastAsia="zh-CN"/>
        </w:rPr>
      </w:pPr>
      <w:r w:rsidRPr="00470EC6">
        <w:rPr>
          <w:i/>
          <w:lang w:eastAsia="zh-CN"/>
        </w:rPr>
        <w:t>Proposals:</w:t>
      </w:r>
      <w:r>
        <w:rPr>
          <w:i/>
          <w:lang w:eastAsia="zh-CN"/>
        </w:rPr>
        <w:t xml:space="preserve"> Taken option 2 as the side condition for </w:t>
      </w:r>
      <w:proofErr w:type="spellStart"/>
      <w:r>
        <w:rPr>
          <w:i/>
          <w:lang w:eastAsia="zh-CN"/>
        </w:rPr>
        <w:t>FeICIC</w:t>
      </w:r>
      <w:proofErr w:type="spellEnd"/>
      <w:r>
        <w:rPr>
          <w:i/>
          <w:lang w:eastAsia="zh-CN"/>
        </w:rPr>
        <w:t xml:space="preserve"> demodulation test setup, CSI test setup and RLM.  </w:t>
      </w:r>
      <w:r w:rsidRPr="00470EC6">
        <w:rPr>
          <w:i/>
          <w:lang w:eastAsia="zh-CN"/>
        </w:rPr>
        <w:t xml:space="preserve"> </w:t>
      </w:r>
    </w:p>
    <w:p w:rsidR="00754E47" w:rsidRDefault="008E5A00" w:rsidP="00341E0D">
      <w:pPr>
        <w:pStyle w:val="Heading1"/>
      </w:pPr>
      <w:r>
        <w:rPr>
          <w:rFonts w:hint="eastAsia"/>
          <w:lang w:eastAsia="zh-CN"/>
        </w:rPr>
        <w:lastRenderedPageBreak/>
        <w:t>Summary</w:t>
      </w:r>
    </w:p>
    <w:bookmarkEnd w:id="1"/>
    <w:bookmarkEnd w:id="2"/>
    <w:p w:rsidR="00766CF9" w:rsidRPr="00766CF9" w:rsidRDefault="00766CF9" w:rsidP="00470EC6">
      <w:pPr>
        <w:jc w:val="both"/>
        <w:rPr>
          <w:lang w:eastAsia="zh-CN"/>
        </w:rPr>
      </w:pPr>
      <w:r w:rsidRPr="00766CF9">
        <w:rPr>
          <w:lang w:eastAsia="zh-CN"/>
        </w:rPr>
        <w:t xml:space="preserve">In this contribution, </w:t>
      </w:r>
      <w:r>
        <w:rPr>
          <w:lang w:eastAsia="zh-CN"/>
        </w:rPr>
        <w:t>based on link level simulation, we analyse the performance impact of Option 1 and option 2. Based on the observations, we have the following proposal:</w:t>
      </w:r>
    </w:p>
    <w:p w:rsidR="00470EC6" w:rsidRPr="00470EC6" w:rsidRDefault="00470EC6" w:rsidP="00470EC6">
      <w:pPr>
        <w:jc w:val="both"/>
        <w:rPr>
          <w:i/>
          <w:lang w:eastAsia="zh-CN"/>
        </w:rPr>
      </w:pPr>
      <w:r w:rsidRPr="00470EC6">
        <w:rPr>
          <w:i/>
          <w:lang w:eastAsia="zh-CN"/>
        </w:rPr>
        <w:t>Proposals:</w:t>
      </w:r>
      <w:r>
        <w:rPr>
          <w:i/>
          <w:lang w:eastAsia="zh-CN"/>
        </w:rPr>
        <w:t xml:space="preserve"> Taken option 2 as the side condition for </w:t>
      </w:r>
      <w:proofErr w:type="spellStart"/>
      <w:r>
        <w:rPr>
          <w:i/>
          <w:lang w:eastAsia="zh-CN"/>
        </w:rPr>
        <w:t>FeICIC</w:t>
      </w:r>
      <w:proofErr w:type="spellEnd"/>
      <w:r>
        <w:rPr>
          <w:i/>
          <w:lang w:eastAsia="zh-CN"/>
        </w:rPr>
        <w:t xml:space="preserve"> demodulation test setup and CSI test setup.  </w:t>
      </w:r>
      <w:r w:rsidRPr="00470EC6">
        <w:rPr>
          <w:i/>
          <w:lang w:eastAsia="zh-CN"/>
        </w:rPr>
        <w:t xml:space="preserve"> </w:t>
      </w:r>
    </w:p>
    <w:p w:rsidR="00767236" w:rsidRPr="0060349B" w:rsidRDefault="007E5753" w:rsidP="00767236">
      <w:pPr>
        <w:pStyle w:val="Heading1"/>
        <w:spacing w:before="360"/>
        <w:ind w:left="2438" w:hanging="2438"/>
        <w:rPr>
          <w:sz w:val="32"/>
          <w:szCs w:val="32"/>
        </w:rPr>
      </w:pPr>
      <w:r w:rsidRPr="0060349B">
        <w:rPr>
          <w:sz w:val="32"/>
          <w:szCs w:val="32"/>
        </w:rPr>
        <w:t>References</w:t>
      </w:r>
    </w:p>
    <w:p w:rsidR="002A1CAD" w:rsidRDefault="008034A2" w:rsidP="002D07D9">
      <w:pPr>
        <w:tabs>
          <w:tab w:val="left" w:pos="360"/>
        </w:tabs>
        <w:spacing w:after="0"/>
        <w:ind w:left="270" w:hanging="270"/>
        <w:rPr>
          <w:lang w:eastAsia="zh-CN"/>
        </w:rPr>
      </w:pPr>
      <w:r w:rsidRPr="00A757DF">
        <w:rPr>
          <w:lang w:eastAsia="zh-CN"/>
        </w:rPr>
        <w:t>[1]</w:t>
      </w:r>
      <w:r w:rsidR="005E7E3E">
        <w:rPr>
          <w:rFonts w:hint="eastAsia"/>
          <w:lang w:eastAsia="zh-CN"/>
        </w:rPr>
        <w:t xml:space="preserve"> </w:t>
      </w:r>
      <w:r w:rsidR="005E7E3E" w:rsidRPr="005E7E3E">
        <w:rPr>
          <w:lang w:eastAsia="zh-CN"/>
        </w:rPr>
        <w:t>R4-126980</w:t>
      </w:r>
      <w:r w:rsidR="005E7E3E">
        <w:rPr>
          <w:rFonts w:hint="eastAsia"/>
          <w:lang w:eastAsia="zh-CN"/>
        </w:rPr>
        <w:t xml:space="preserve">, </w:t>
      </w:r>
      <w:r w:rsidR="005E7E3E" w:rsidRPr="005E7E3E">
        <w:rPr>
          <w:lang w:eastAsia="zh-CN"/>
        </w:rPr>
        <w:t>Way Forward on</w:t>
      </w:r>
      <w:r w:rsidR="005E7E3E">
        <w:rPr>
          <w:rFonts w:hint="eastAsia"/>
          <w:lang w:eastAsia="zh-CN"/>
        </w:rPr>
        <w:t xml:space="preserve"> </w:t>
      </w:r>
      <w:r w:rsidR="005E7E3E" w:rsidRPr="005E7E3E">
        <w:rPr>
          <w:lang w:eastAsia="zh-CN"/>
        </w:rPr>
        <w:t>time and frequency tracking to CRS-IC</w:t>
      </w:r>
      <w:r w:rsidR="005E7E3E">
        <w:rPr>
          <w:rFonts w:hint="eastAsia"/>
          <w:lang w:eastAsia="zh-CN"/>
        </w:rPr>
        <w:t xml:space="preserve">, </w:t>
      </w:r>
      <w:proofErr w:type="spellStart"/>
      <w:r w:rsidR="005E7E3E" w:rsidRPr="005E7E3E">
        <w:rPr>
          <w:lang w:eastAsia="zh-CN"/>
        </w:rPr>
        <w:t>Renesas</w:t>
      </w:r>
      <w:proofErr w:type="spellEnd"/>
      <w:r w:rsidR="005E7E3E" w:rsidRPr="005E7E3E">
        <w:rPr>
          <w:lang w:eastAsia="zh-CN"/>
        </w:rPr>
        <w:t xml:space="preserve"> Mobile Europe Ltd., Qualcomm, Motorola Mobility, Intel</w:t>
      </w:r>
      <w:r w:rsidR="005E7E3E">
        <w:rPr>
          <w:rFonts w:hint="eastAsia"/>
          <w:lang w:eastAsia="zh-CN"/>
        </w:rPr>
        <w:t>, Nov. 2012</w:t>
      </w:r>
    </w:p>
    <w:p w:rsidR="00BE5FAE" w:rsidRDefault="00BE5FAE" w:rsidP="002D07D9">
      <w:pPr>
        <w:tabs>
          <w:tab w:val="left" w:pos="360"/>
        </w:tabs>
        <w:spacing w:after="0"/>
        <w:ind w:left="270" w:hanging="270"/>
        <w:rPr>
          <w:lang w:eastAsia="zh-CN"/>
        </w:rPr>
      </w:pPr>
      <w:r>
        <w:rPr>
          <w:rFonts w:hint="eastAsia"/>
          <w:lang w:eastAsia="zh-CN"/>
        </w:rPr>
        <w:t xml:space="preserve">[2] </w:t>
      </w:r>
      <w:r w:rsidRPr="00BE5FAE">
        <w:rPr>
          <w:lang w:eastAsia="zh-CN"/>
        </w:rPr>
        <w:t>R4-130564</w:t>
      </w:r>
      <w:r>
        <w:rPr>
          <w:rFonts w:hint="eastAsia"/>
          <w:lang w:eastAsia="zh-CN"/>
        </w:rPr>
        <w:t xml:space="preserve">, </w:t>
      </w:r>
      <w:r w:rsidRPr="00BE5FAE">
        <w:rPr>
          <w:lang w:eastAsia="zh-CN"/>
        </w:rPr>
        <w:t xml:space="preserve">Discussion on the time offset and frequency shift in </w:t>
      </w:r>
      <w:proofErr w:type="spellStart"/>
      <w:r w:rsidRPr="00BE5FAE">
        <w:rPr>
          <w:lang w:eastAsia="zh-CN"/>
        </w:rPr>
        <w:t>FeICIC</w:t>
      </w:r>
      <w:proofErr w:type="spellEnd"/>
      <w:r w:rsidRPr="00BE5FAE">
        <w:rPr>
          <w:lang w:eastAsia="zh-CN"/>
        </w:rPr>
        <w:t xml:space="preserve"> demodulation</w:t>
      </w:r>
      <w:r>
        <w:rPr>
          <w:rFonts w:hint="eastAsia"/>
          <w:lang w:eastAsia="zh-CN"/>
        </w:rPr>
        <w:t>, Ericsson, ST Ericsson, Feb. 2013</w:t>
      </w:r>
      <w:r w:rsidR="00C85D2A">
        <w:rPr>
          <w:rFonts w:hint="eastAsia"/>
          <w:lang w:eastAsia="zh-CN"/>
        </w:rPr>
        <w:t>.</w:t>
      </w:r>
    </w:p>
    <w:p w:rsidR="0067652F" w:rsidRPr="00E04450" w:rsidRDefault="0067652F" w:rsidP="00E04450">
      <w:pPr>
        <w:tabs>
          <w:tab w:val="left" w:pos="360"/>
        </w:tabs>
        <w:spacing w:after="0"/>
        <w:ind w:left="270" w:hanging="270"/>
        <w:rPr>
          <w:lang w:eastAsia="zh-CN"/>
        </w:rPr>
      </w:pPr>
      <w:r>
        <w:rPr>
          <w:lang w:eastAsia="zh-CN"/>
        </w:rPr>
        <w:t xml:space="preserve">[3] </w:t>
      </w:r>
      <w:r w:rsidRPr="0067652F">
        <w:rPr>
          <w:lang w:eastAsia="zh-CN"/>
        </w:rPr>
        <w:t>R4-130822</w:t>
      </w:r>
      <w:r>
        <w:rPr>
          <w:lang w:eastAsia="zh-CN"/>
        </w:rPr>
        <w:t xml:space="preserve">, </w:t>
      </w:r>
      <w:r w:rsidRPr="0067652F">
        <w:rPr>
          <w:lang w:eastAsia="zh-CN"/>
        </w:rPr>
        <w:t xml:space="preserve">Way forward on </w:t>
      </w:r>
      <w:proofErr w:type="spellStart"/>
      <w:r w:rsidRPr="0067652F">
        <w:rPr>
          <w:lang w:eastAsia="zh-CN"/>
        </w:rPr>
        <w:t>FeICIC</w:t>
      </w:r>
      <w:proofErr w:type="spellEnd"/>
      <w:r w:rsidRPr="0067652F">
        <w:rPr>
          <w:lang w:eastAsia="zh-CN"/>
        </w:rPr>
        <w:t xml:space="preserve"> </w:t>
      </w:r>
      <w:proofErr w:type="spellStart"/>
      <w:r w:rsidRPr="0067652F">
        <w:rPr>
          <w:lang w:eastAsia="zh-CN"/>
        </w:rPr>
        <w:t>demod</w:t>
      </w:r>
      <w:proofErr w:type="spellEnd"/>
      <w:r w:rsidRPr="0067652F">
        <w:rPr>
          <w:lang w:eastAsia="zh-CN"/>
        </w:rPr>
        <w:t xml:space="preserve"> and CSI test cases</w:t>
      </w:r>
      <w:r>
        <w:rPr>
          <w:lang w:eastAsia="zh-CN"/>
        </w:rPr>
        <w:t xml:space="preserve">, </w:t>
      </w:r>
      <w:r w:rsidRPr="00E04450">
        <w:rPr>
          <w:lang w:eastAsia="zh-CN"/>
        </w:rPr>
        <w:t xml:space="preserve">Qualcomm, Samsung, Intel, Huawei, </w:t>
      </w:r>
      <w:proofErr w:type="spellStart"/>
      <w:r w:rsidRPr="00E04450">
        <w:rPr>
          <w:lang w:eastAsia="zh-CN"/>
        </w:rPr>
        <w:t>HiSilicon</w:t>
      </w:r>
      <w:proofErr w:type="spellEnd"/>
      <w:r w:rsidRPr="00E04450">
        <w:rPr>
          <w:lang w:eastAsia="zh-CN"/>
        </w:rPr>
        <w:t>, Feb. 2013.</w:t>
      </w:r>
    </w:p>
    <w:p w:rsidR="00E04450" w:rsidRPr="003D4781" w:rsidRDefault="00E04450" w:rsidP="003D4781">
      <w:pPr>
        <w:tabs>
          <w:tab w:val="left" w:pos="360"/>
        </w:tabs>
        <w:spacing w:after="0"/>
        <w:ind w:left="270" w:hanging="270"/>
        <w:rPr>
          <w:lang w:eastAsia="zh-CN"/>
        </w:rPr>
      </w:pPr>
      <w:r w:rsidRPr="003D4781">
        <w:rPr>
          <w:lang w:eastAsia="zh-CN"/>
        </w:rPr>
        <w:t xml:space="preserve">[4] R4-130820, WF on Timing offset and frequency shift for </w:t>
      </w:r>
      <w:proofErr w:type="spellStart"/>
      <w:r w:rsidRPr="003D4781">
        <w:rPr>
          <w:lang w:eastAsia="zh-CN"/>
        </w:rPr>
        <w:t>FeICIC</w:t>
      </w:r>
      <w:proofErr w:type="spellEnd"/>
      <w:r w:rsidRPr="003D4781">
        <w:rPr>
          <w:lang w:eastAsia="zh-CN"/>
        </w:rPr>
        <w:t xml:space="preserve"> RLM/demodulation/CSI test, Feb.2013.</w:t>
      </w:r>
    </w:p>
    <w:p w:rsidR="003D4781" w:rsidRPr="003D4781" w:rsidRDefault="003D4781" w:rsidP="003D4781">
      <w:pPr>
        <w:tabs>
          <w:tab w:val="left" w:pos="360"/>
        </w:tabs>
        <w:spacing w:after="0"/>
        <w:ind w:left="270" w:hanging="270"/>
        <w:rPr>
          <w:lang w:eastAsia="zh-CN"/>
        </w:rPr>
      </w:pPr>
      <w:r w:rsidRPr="003D4781">
        <w:rPr>
          <w:lang w:eastAsia="zh-CN"/>
        </w:rPr>
        <w:t xml:space="preserve">[5] R4-130566, </w:t>
      </w:r>
      <w:r w:rsidRPr="003D4781">
        <w:rPr>
          <w:rFonts w:hint="eastAsia"/>
          <w:lang w:eastAsia="zh-CN"/>
        </w:rPr>
        <w:t xml:space="preserve">Link level simulation for </w:t>
      </w:r>
      <w:proofErr w:type="spellStart"/>
      <w:r w:rsidRPr="003D4781">
        <w:rPr>
          <w:rFonts w:hint="eastAsia"/>
          <w:lang w:eastAsia="zh-CN"/>
        </w:rPr>
        <w:t>FeICIC</w:t>
      </w:r>
      <w:proofErr w:type="spellEnd"/>
      <w:r w:rsidRPr="003D4781">
        <w:rPr>
          <w:rFonts w:hint="eastAsia"/>
          <w:lang w:eastAsia="zh-CN"/>
        </w:rPr>
        <w:t xml:space="preserve"> with time offset and frequency shift</w:t>
      </w:r>
      <w:r w:rsidRPr="003D4781">
        <w:rPr>
          <w:lang w:eastAsia="zh-CN"/>
        </w:rPr>
        <w:t>, Ericsson, ST Ericsson, Feb. 2013</w:t>
      </w:r>
    </w:p>
    <w:p w:rsidR="003D4781" w:rsidRPr="003D4781" w:rsidRDefault="003D4781" w:rsidP="0067652F">
      <w:pPr>
        <w:tabs>
          <w:tab w:val="left" w:pos="360"/>
        </w:tabs>
        <w:ind w:left="270" w:hanging="270"/>
      </w:pPr>
    </w:p>
    <w:p w:rsidR="0067652F" w:rsidRPr="0067652F" w:rsidRDefault="0067652F" w:rsidP="002D07D9">
      <w:pPr>
        <w:tabs>
          <w:tab w:val="left" w:pos="360"/>
        </w:tabs>
        <w:spacing w:after="0"/>
        <w:ind w:left="270" w:hanging="270"/>
        <w:rPr>
          <w:lang w:val="en-US" w:eastAsia="zh-CN"/>
        </w:rPr>
      </w:pPr>
    </w:p>
    <w:sectPr w:rsidR="0067652F" w:rsidRPr="0067652F" w:rsidSect="00173EBD">
      <w:footnotePr>
        <w:numRestart w:val="eachSect"/>
      </w:footnotePr>
      <w:pgSz w:w="11907" w:h="16840" w:code="9"/>
      <w:pgMar w:top="737" w:right="851" w:bottom="737" w:left="851"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B71" w:rsidRDefault="003E0B71">
      <w:r>
        <w:separator/>
      </w:r>
    </w:p>
  </w:endnote>
  <w:endnote w:type="continuationSeparator" w:id="0">
    <w:p w:rsidR="003E0B71" w:rsidRDefault="003E0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B71" w:rsidRDefault="003E0B71">
      <w:r>
        <w:separator/>
      </w:r>
    </w:p>
  </w:footnote>
  <w:footnote w:type="continuationSeparator" w:id="0">
    <w:p w:rsidR="003E0B71" w:rsidRDefault="003E0B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EA5BF2"/>
    <w:multiLevelType w:val="hybridMultilevel"/>
    <w:tmpl w:val="4676843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29E875B4"/>
    <w:multiLevelType w:val="hybridMultilevel"/>
    <w:tmpl w:val="9B3491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F057F90"/>
    <w:multiLevelType w:val="hybridMultilevel"/>
    <w:tmpl w:val="256266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44EF39F3"/>
    <w:multiLevelType w:val="hybridMultilevel"/>
    <w:tmpl w:val="C198662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459935DE"/>
    <w:multiLevelType w:val="hybridMultilevel"/>
    <w:tmpl w:val="89201D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tentative="1">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7">
    <w:nsid w:val="5D5B2BAC"/>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67451F2A"/>
    <w:multiLevelType w:val="multilevel"/>
    <w:tmpl w:val="36FE2454"/>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69EB3794"/>
    <w:multiLevelType w:val="hybridMultilevel"/>
    <w:tmpl w:val="DDA0CA4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2C71936"/>
    <w:multiLevelType w:val="multilevel"/>
    <w:tmpl w:val="90B85AEE"/>
    <w:lvl w:ilvl="0">
      <w:start w:val="1"/>
      <w:numFmt w:val="decimal"/>
      <w:pStyle w:val="Heading1"/>
      <w:lvlText w:val="%1"/>
      <w:lvlJc w:val="left"/>
      <w:pPr>
        <w:tabs>
          <w:tab w:val="num" w:pos="432"/>
        </w:tabs>
        <w:ind w:left="432" w:hanging="432"/>
      </w:pPr>
      <w:rPr>
        <w:rFonts w:hint="eastAsia"/>
        <w:u w:val="none"/>
      </w:rPr>
    </w:lvl>
    <w:lvl w:ilvl="1">
      <w:start w:val="1"/>
      <w:numFmt w:val="decimal"/>
      <w:pStyle w:val="Heading2"/>
      <w:lvlText w:val="3.%2"/>
      <w:lvlJc w:val="left"/>
      <w:pPr>
        <w:tabs>
          <w:tab w:val="num" w:pos="576"/>
        </w:tabs>
        <w:ind w:left="576" w:hanging="576"/>
      </w:pPr>
      <w:rPr>
        <w:rFonts w:hint="eastAsia"/>
        <w:color w:val="000000"/>
        <w:u w:val="none"/>
      </w:rPr>
    </w:lvl>
    <w:lvl w:ilvl="2">
      <w:start w:val="1"/>
      <w:numFmt w:val="decimal"/>
      <w:pStyle w:val="Heading3"/>
      <w:lvlText w:val="%1.%2.%3"/>
      <w:lvlJc w:val="left"/>
      <w:pPr>
        <w:tabs>
          <w:tab w:val="num" w:pos="720"/>
        </w:tabs>
        <w:ind w:left="720" w:hanging="720"/>
      </w:pPr>
      <w:rPr>
        <w:rFonts w:hint="eastAsia"/>
        <w:u w:val="none"/>
      </w:rPr>
    </w:lvl>
    <w:lvl w:ilvl="3">
      <w:start w:val="1"/>
      <w:numFmt w:val="decimal"/>
      <w:pStyle w:val="Heading4"/>
      <w:lvlText w:val="%1.%2.%3.%4"/>
      <w:lvlJc w:val="left"/>
      <w:pPr>
        <w:tabs>
          <w:tab w:val="num" w:pos="864"/>
        </w:tabs>
        <w:ind w:left="864" w:hanging="864"/>
      </w:pPr>
      <w:rPr>
        <w:rFonts w:hint="eastAsia"/>
        <w:u w:val="none"/>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1">
    <w:nsid w:val="74D439BC"/>
    <w:multiLevelType w:val="hybridMultilevel"/>
    <w:tmpl w:val="3F3C731A"/>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60F7931"/>
    <w:multiLevelType w:val="hybridMultilevel"/>
    <w:tmpl w:val="347E2C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86C1246"/>
    <w:multiLevelType w:val="hybridMultilevel"/>
    <w:tmpl w:val="E84E8C8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4"/>
  </w:num>
  <w:num w:numId="3">
    <w:abstractNumId w:val="5"/>
  </w:num>
  <w:num w:numId="4">
    <w:abstractNumId w:val="8"/>
  </w:num>
  <w:num w:numId="5">
    <w:abstractNumId w:val="11"/>
  </w:num>
  <w:num w:numId="6">
    <w:abstractNumId w:val="1"/>
  </w:num>
  <w:num w:numId="7">
    <w:abstractNumId w:val="8"/>
  </w:num>
  <w:num w:numId="8">
    <w:abstractNumId w:val="8"/>
  </w:num>
  <w:num w:numId="9">
    <w:abstractNumId w:val="12"/>
  </w:num>
  <w:num w:numId="10">
    <w:abstractNumId w:val="3"/>
  </w:num>
  <w:num w:numId="11">
    <w:abstractNumId w:val="10"/>
  </w:num>
  <w:num w:numId="12">
    <w:abstractNumId w:val="10"/>
  </w:num>
  <w:num w:numId="13">
    <w:abstractNumId w:val="0"/>
  </w:num>
  <w:num w:numId="14">
    <w:abstractNumId w:val="4"/>
  </w:num>
  <w:num w:numId="15">
    <w:abstractNumId w:val="13"/>
  </w:num>
  <w:num w:numId="16">
    <w:abstractNumId w:val="8"/>
  </w:num>
  <w:num w:numId="17">
    <w:abstractNumId w:val="9"/>
  </w:num>
  <w:num w:numId="18">
    <w:abstractNumId w:val="8"/>
  </w:num>
  <w:num w:numId="19">
    <w:abstractNumId w:val="10"/>
  </w:num>
  <w:num w:numId="20">
    <w:abstractNumId w:val="10"/>
  </w:num>
  <w:num w:numId="21">
    <w:abstractNumId w:val="7"/>
  </w:num>
  <w:num w:numId="22">
    <w:abstractNumId w:val="2"/>
  </w:num>
  <w:num w:numId="23">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95A"/>
    <w:rsid w:val="00001096"/>
    <w:rsid w:val="0000188D"/>
    <w:rsid w:val="00001954"/>
    <w:rsid w:val="0000223E"/>
    <w:rsid w:val="0000258B"/>
    <w:rsid w:val="0000331B"/>
    <w:rsid w:val="000040C9"/>
    <w:rsid w:val="00004A30"/>
    <w:rsid w:val="00004C6D"/>
    <w:rsid w:val="00004F8E"/>
    <w:rsid w:val="000059CA"/>
    <w:rsid w:val="00005ABF"/>
    <w:rsid w:val="00006A63"/>
    <w:rsid w:val="00006BBA"/>
    <w:rsid w:val="000075C1"/>
    <w:rsid w:val="00007C3F"/>
    <w:rsid w:val="00007CC8"/>
    <w:rsid w:val="000101E8"/>
    <w:rsid w:val="000102F8"/>
    <w:rsid w:val="00011D39"/>
    <w:rsid w:val="000122AD"/>
    <w:rsid w:val="00012EA4"/>
    <w:rsid w:val="00013812"/>
    <w:rsid w:val="00013A6D"/>
    <w:rsid w:val="00013DAF"/>
    <w:rsid w:val="000158AD"/>
    <w:rsid w:val="00015C3E"/>
    <w:rsid w:val="00015DC3"/>
    <w:rsid w:val="00020803"/>
    <w:rsid w:val="00020D71"/>
    <w:rsid w:val="00022283"/>
    <w:rsid w:val="00022312"/>
    <w:rsid w:val="00022E4A"/>
    <w:rsid w:val="00023187"/>
    <w:rsid w:val="00024069"/>
    <w:rsid w:val="000244F4"/>
    <w:rsid w:val="00025AFA"/>
    <w:rsid w:val="00025EB1"/>
    <w:rsid w:val="00026106"/>
    <w:rsid w:val="0002710F"/>
    <w:rsid w:val="00030779"/>
    <w:rsid w:val="000309F5"/>
    <w:rsid w:val="00030F8E"/>
    <w:rsid w:val="00031182"/>
    <w:rsid w:val="000313A0"/>
    <w:rsid w:val="00031B04"/>
    <w:rsid w:val="00032905"/>
    <w:rsid w:val="00032A79"/>
    <w:rsid w:val="00033BAD"/>
    <w:rsid w:val="00034007"/>
    <w:rsid w:val="00034061"/>
    <w:rsid w:val="000348BB"/>
    <w:rsid w:val="00034E6E"/>
    <w:rsid w:val="0003550B"/>
    <w:rsid w:val="000357C9"/>
    <w:rsid w:val="00035A4C"/>
    <w:rsid w:val="00035BE2"/>
    <w:rsid w:val="00036392"/>
    <w:rsid w:val="000365D5"/>
    <w:rsid w:val="000404CA"/>
    <w:rsid w:val="0004138C"/>
    <w:rsid w:val="000420B4"/>
    <w:rsid w:val="0004245A"/>
    <w:rsid w:val="00042BB8"/>
    <w:rsid w:val="00043809"/>
    <w:rsid w:val="00043E1C"/>
    <w:rsid w:val="00044202"/>
    <w:rsid w:val="000451DD"/>
    <w:rsid w:val="000478A8"/>
    <w:rsid w:val="00047B7C"/>
    <w:rsid w:val="00052B1B"/>
    <w:rsid w:val="00053A2B"/>
    <w:rsid w:val="000544E2"/>
    <w:rsid w:val="00054511"/>
    <w:rsid w:val="00054580"/>
    <w:rsid w:val="0005475E"/>
    <w:rsid w:val="0005497B"/>
    <w:rsid w:val="00054A5F"/>
    <w:rsid w:val="00054D3E"/>
    <w:rsid w:val="00055C90"/>
    <w:rsid w:val="00056365"/>
    <w:rsid w:val="000576DC"/>
    <w:rsid w:val="000618C0"/>
    <w:rsid w:val="00061989"/>
    <w:rsid w:val="000620D3"/>
    <w:rsid w:val="00062906"/>
    <w:rsid w:val="00062E6A"/>
    <w:rsid w:val="0006341C"/>
    <w:rsid w:val="00063821"/>
    <w:rsid w:val="000638E6"/>
    <w:rsid w:val="0006418F"/>
    <w:rsid w:val="000652BD"/>
    <w:rsid w:val="000658C8"/>
    <w:rsid w:val="00066208"/>
    <w:rsid w:val="000663D0"/>
    <w:rsid w:val="00066439"/>
    <w:rsid w:val="00066B95"/>
    <w:rsid w:val="00066BE5"/>
    <w:rsid w:val="00066D93"/>
    <w:rsid w:val="00067036"/>
    <w:rsid w:val="000678EC"/>
    <w:rsid w:val="00067B8E"/>
    <w:rsid w:val="000701B0"/>
    <w:rsid w:val="000705DE"/>
    <w:rsid w:val="00070911"/>
    <w:rsid w:val="000709D7"/>
    <w:rsid w:val="00070EDC"/>
    <w:rsid w:val="00070F6D"/>
    <w:rsid w:val="00071066"/>
    <w:rsid w:val="00071DAF"/>
    <w:rsid w:val="00072A3A"/>
    <w:rsid w:val="00072B13"/>
    <w:rsid w:val="00072FD3"/>
    <w:rsid w:val="00073226"/>
    <w:rsid w:val="00073BD1"/>
    <w:rsid w:val="00074527"/>
    <w:rsid w:val="000745B0"/>
    <w:rsid w:val="000748B1"/>
    <w:rsid w:val="0007590E"/>
    <w:rsid w:val="00076052"/>
    <w:rsid w:val="0007674A"/>
    <w:rsid w:val="000769CA"/>
    <w:rsid w:val="000770AE"/>
    <w:rsid w:val="00077529"/>
    <w:rsid w:val="00077DF0"/>
    <w:rsid w:val="00080E87"/>
    <w:rsid w:val="000814DB"/>
    <w:rsid w:val="00081582"/>
    <w:rsid w:val="000816AA"/>
    <w:rsid w:val="00081922"/>
    <w:rsid w:val="00081ADA"/>
    <w:rsid w:val="00081ED4"/>
    <w:rsid w:val="000820FB"/>
    <w:rsid w:val="000824EF"/>
    <w:rsid w:val="000831DC"/>
    <w:rsid w:val="000843A0"/>
    <w:rsid w:val="00084C61"/>
    <w:rsid w:val="00084DF7"/>
    <w:rsid w:val="000854C6"/>
    <w:rsid w:val="00085E73"/>
    <w:rsid w:val="00085FE5"/>
    <w:rsid w:val="000860E9"/>
    <w:rsid w:val="000860F2"/>
    <w:rsid w:val="00086D26"/>
    <w:rsid w:val="000874DF"/>
    <w:rsid w:val="000903DB"/>
    <w:rsid w:val="00090C9F"/>
    <w:rsid w:val="000917B7"/>
    <w:rsid w:val="00091948"/>
    <w:rsid w:val="00092416"/>
    <w:rsid w:val="00092CC4"/>
    <w:rsid w:val="00094AED"/>
    <w:rsid w:val="0009515B"/>
    <w:rsid w:val="000951AC"/>
    <w:rsid w:val="000958EA"/>
    <w:rsid w:val="00096225"/>
    <w:rsid w:val="000965F1"/>
    <w:rsid w:val="0009664E"/>
    <w:rsid w:val="00096A0F"/>
    <w:rsid w:val="00096F89"/>
    <w:rsid w:val="00097170"/>
    <w:rsid w:val="000971A9"/>
    <w:rsid w:val="0009798E"/>
    <w:rsid w:val="00097C74"/>
    <w:rsid w:val="00097D8E"/>
    <w:rsid w:val="00097E3C"/>
    <w:rsid w:val="000A0DBD"/>
    <w:rsid w:val="000A118C"/>
    <w:rsid w:val="000A3788"/>
    <w:rsid w:val="000A3A03"/>
    <w:rsid w:val="000A44CD"/>
    <w:rsid w:val="000A47FC"/>
    <w:rsid w:val="000A5885"/>
    <w:rsid w:val="000A5ED0"/>
    <w:rsid w:val="000A6D7D"/>
    <w:rsid w:val="000A7522"/>
    <w:rsid w:val="000A7B48"/>
    <w:rsid w:val="000B0910"/>
    <w:rsid w:val="000B101F"/>
    <w:rsid w:val="000B2308"/>
    <w:rsid w:val="000B287B"/>
    <w:rsid w:val="000B2E77"/>
    <w:rsid w:val="000B2F82"/>
    <w:rsid w:val="000B39A8"/>
    <w:rsid w:val="000B39B7"/>
    <w:rsid w:val="000B3DDA"/>
    <w:rsid w:val="000B4459"/>
    <w:rsid w:val="000B46D5"/>
    <w:rsid w:val="000B4E07"/>
    <w:rsid w:val="000B53EE"/>
    <w:rsid w:val="000B5B53"/>
    <w:rsid w:val="000B5E41"/>
    <w:rsid w:val="000B6267"/>
    <w:rsid w:val="000B7388"/>
    <w:rsid w:val="000B7979"/>
    <w:rsid w:val="000C026F"/>
    <w:rsid w:val="000C0A80"/>
    <w:rsid w:val="000C0FD0"/>
    <w:rsid w:val="000C10EE"/>
    <w:rsid w:val="000C18FB"/>
    <w:rsid w:val="000C3F38"/>
    <w:rsid w:val="000C3FC8"/>
    <w:rsid w:val="000C4F5D"/>
    <w:rsid w:val="000C634E"/>
    <w:rsid w:val="000C6598"/>
    <w:rsid w:val="000C722B"/>
    <w:rsid w:val="000C7CB0"/>
    <w:rsid w:val="000D0C31"/>
    <w:rsid w:val="000D0F96"/>
    <w:rsid w:val="000D1247"/>
    <w:rsid w:val="000D12A3"/>
    <w:rsid w:val="000D297C"/>
    <w:rsid w:val="000D2B76"/>
    <w:rsid w:val="000D3124"/>
    <w:rsid w:val="000D357B"/>
    <w:rsid w:val="000D3D5C"/>
    <w:rsid w:val="000D5095"/>
    <w:rsid w:val="000D588C"/>
    <w:rsid w:val="000D63F2"/>
    <w:rsid w:val="000D6658"/>
    <w:rsid w:val="000D6934"/>
    <w:rsid w:val="000D6D8D"/>
    <w:rsid w:val="000D73A0"/>
    <w:rsid w:val="000D76D0"/>
    <w:rsid w:val="000E0945"/>
    <w:rsid w:val="000E254D"/>
    <w:rsid w:val="000E2A8A"/>
    <w:rsid w:val="000E31D9"/>
    <w:rsid w:val="000E412A"/>
    <w:rsid w:val="000E446E"/>
    <w:rsid w:val="000E56DF"/>
    <w:rsid w:val="000E65B5"/>
    <w:rsid w:val="000E682B"/>
    <w:rsid w:val="000E6B9A"/>
    <w:rsid w:val="000F0C3A"/>
    <w:rsid w:val="000F1162"/>
    <w:rsid w:val="000F2263"/>
    <w:rsid w:val="000F2B9B"/>
    <w:rsid w:val="000F2FB7"/>
    <w:rsid w:val="000F5A6C"/>
    <w:rsid w:val="000F5F76"/>
    <w:rsid w:val="000F6877"/>
    <w:rsid w:val="000F70ED"/>
    <w:rsid w:val="000F7753"/>
    <w:rsid w:val="000F7B38"/>
    <w:rsid w:val="000F7DD6"/>
    <w:rsid w:val="000F7F83"/>
    <w:rsid w:val="0010004F"/>
    <w:rsid w:val="00100676"/>
    <w:rsid w:val="001019D2"/>
    <w:rsid w:val="00102372"/>
    <w:rsid w:val="00102507"/>
    <w:rsid w:val="001026EB"/>
    <w:rsid w:val="00102BB9"/>
    <w:rsid w:val="00103559"/>
    <w:rsid w:val="00103EBA"/>
    <w:rsid w:val="0010481C"/>
    <w:rsid w:val="00105DC7"/>
    <w:rsid w:val="00105F2A"/>
    <w:rsid w:val="00106D66"/>
    <w:rsid w:val="00106DF9"/>
    <w:rsid w:val="00106FF6"/>
    <w:rsid w:val="001079B8"/>
    <w:rsid w:val="00107C8F"/>
    <w:rsid w:val="00110192"/>
    <w:rsid w:val="001107C6"/>
    <w:rsid w:val="001107F8"/>
    <w:rsid w:val="00112FA2"/>
    <w:rsid w:val="0011384E"/>
    <w:rsid w:val="00114700"/>
    <w:rsid w:val="001151B7"/>
    <w:rsid w:val="001153ED"/>
    <w:rsid w:val="00115756"/>
    <w:rsid w:val="0011774C"/>
    <w:rsid w:val="0011789A"/>
    <w:rsid w:val="001202AF"/>
    <w:rsid w:val="001203C0"/>
    <w:rsid w:val="00120DB7"/>
    <w:rsid w:val="00121A2B"/>
    <w:rsid w:val="00123B44"/>
    <w:rsid w:val="00123CC0"/>
    <w:rsid w:val="00125D98"/>
    <w:rsid w:val="00126991"/>
    <w:rsid w:val="001276CA"/>
    <w:rsid w:val="00127870"/>
    <w:rsid w:val="00127CEF"/>
    <w:rsid w:val="00127D08"/>
    <w:rsid w:val="00130884"/>
    <w:rsid w:val="00131312"/>
    <w:rsid w:val="00131689"/>
    <w:rsid w:val="00131978"/>
    <w:rsid w:val="00133B0B"/>
    <w:rsid w:val="00133D1D"/>
    <w:rsid w:val="00134D05"/>
    <w:rsid w:val="00134F4E"/>
    <w:rsid w:val="001352B7"/>
    <w:rsid w:val="00136013"/>
    <w:rsid w:val="001367EB"/>
    <w:rsid w:val="00136A69"/>
    <w:rsid w:val="00136F17"/>
    <w:rsid w:val="00137515"/>
    <w:rsid w:val="001376D7"/>
    <w:rsid w:val="00137CD2"/>
    <w:rsid w:val="00137E1E"/>
    <w:rsid w:val="001402DB"/>
    <w:rsid w:val="0014095A"/>
    <w:rsid w:val="0014123B"/>
    <w:rsid w:val="001415D3"/>
    <w:rsid w:val="00141B39"/>
    <w:rsid w:val="00141D45"/>
    <w:rsid w:val="00142962"/>
    <w:rsid w:val="00142B8C"/>
    <w:rsid w:val="00142D41"/>
    <w:rsid w:val="001431ED"/>
    <w:rsid w:val="001432BD"/>
    <w:rsid w:val="001432F0"/>
    <w:rsid w:val="00143659"/>
    <w:rsid w:val="00143C57"/>
    <w:rsid w:val="001442E6"/>
    <w:rsid w:val="001443C7"/>
    <w:rsid w:val="001447DF"/>
    <w:rsid w:val="0014497D"/>
    <w:rsid w:val="00144ECD"/>
    <w:rsid w:val="00145027"/>
    <w:rsid w:val="001454A2"/>
    <w:rsid w:val="001459D7"/>
    <w:rsid w:val="00147864"/>
    <w:rsid w:val="0015035F"/>
    <w:rsid w:val="00151429"/>
    <w:rsid w:val="0015146E"/>
    <w:rsid w:val="001521B0"/>
    <w:rsid w:val="001522DE"/>
    <w:rsid w:val="001523D6"/>
    <w:rsid w:val="00152EB9"/>
    <w:rsid w:val="00153313"/>
    <w:rsid w:val="00153597"/>
    <w:rsid w:val="001537FF"/>
    <w:rsid w:val="00153A93"/>
    <w:rsid w:val="001540EB"/>
    <w:rsid w:val="00154C59"/>
    <w:rsid w:val="0015623A"/>
    <w:rsid w:val="0015630D"/>
    <w:rsid w:val="0015706D"/>
    <w:rsid w:val="001572C2"/>
    <w:rsid w:val="001573EE"/>
    <w:rsid w:val="00157FA1"/>
    <w:rsid w:val="00160D12"/>
    <w:rsid w:val="0016109E"/>
    <w:rsid w:val="001610F1"/>
    <w:rsid w:val="001614D1"/>
    <w:rsid w:val="0016399F"/>
    <w:rsid w:val="001646AC"/>
    <w:rsid w:val="001647C1"/>
    <w:rsid w:val="00164BE5"/>
    <w:rsid w:val="00164FE3"/>
    <w:rsid w:val="0016528A"/>
    <w:rsid w:val="001665A4"/>
    <w:rsid w:val="00166A54"/>
    <w:rsid w:val="00166B6D"/>
    <w:rsid w:val="0017010E"/>
    <w:rsid w:val="001709AF"/>
    <w:rsid w:val="00170AF7"/>
    <w:rsid w:val="00170C1E"/>
    <w:rsid w:val="00171526"/>
    <w:rsid w:val="00172A95"/>
    <w:rsid w:val="00172C90"/>
    <w:rsid w:val="001734AA"/>
    <w:rsid w:val="00173EBD"/>
    <w:rsid w:val="001745D7"/>
    <w:rsid w:val="00174D74"/>
    <w:rsid w:val="0017575D"/>
    <w:rsid w:val="00175A17"/>
    <w:rsid w:val="00175B93"/>
    <w:rsid w:val="001760D7"/>
    <w:rsid w:val="00176275"/>
    <w:rsid w:val="001767FA"/>
    <w:rsid w:val="0017757B"/>
    <w:rsid w:val="001776B3"/>
    <w:rsid w:val="0017790F"/>
    <w:rsid w:val="00177E47"/>
    <w:rsid w:val="00177F9A"/>
    <w:rsid w:val="0018032A"/>
    <w:rsid w:val="001808D9"/>
    <w:rsid w:val="00181471"/>
    <w:rsid w:val="001815A1"/>
    <w:rsid w:val="00181669"/>
    <w:rsid w:val="001817B0"/>
    <w:rsid w:val="00182093"/>
    <w:rsid w:val="001839D0"/>
    <w:rsid w:val="00183A8D"/>
    <w:rsid w:val="00184440"/>
    <w:rsid w:val="00185884"/>
    <w:rsid w:val="00185AB7"/>
    <w:rsid w:val="00185D53"/>
    <w:rsid w:val="00185DD5"/>
    <w:rsid w:val="001860F3"/>
    <w:rsid w:val="00186EE9"/>
    <w:rsid w:val="00187520"/>
    <w:rsid w:val="001901AC"/>
    <w:rsid w:val="001901E1"/>
    <w:rsid w:val="0019044D"/>
    <w:rsid w:val="00190D02"/>
    <w:rsid w:val="00191292"/>
    <w:rsid w:val="00191D06"/>
    <w:rsid w:val="00191F39"/>
    <w:rsid w:val="001926C7"/>
    <w:rsid w:val="00192D06"/>
    <w:rsid w:val="001938CB"/>
    <w:rsid w:val="00193A8F"/>
    <w:rsid w:val="00193D0E"/>
    <w:rsid w:val="00194803"/>
    <w:rsid w:val="001948E4"/>
    <w:rsid w:val="00194EBD"/>
    <w:rsid w:val="00194F3F"/>
    <w:rsid w:val="00194F85"/>
    <w:rsid w:val="001950B9"/>
    <w:rsid w:val="00196150"/>
    <w:rsid w:val="00196A1E"/>
    <w:rsid w:val="00196B28"/>
    <w:rsid w:val="00196BD4"/>
    <w:rsid w:val="001976A0"/>
    <w:rsid w:val="001976E5"/>
    <w:rsid w:val="00197D6D"/>
    <w:rsid w:val="001A006D"/>
    <w:rsid w:val="001A0565"/>
    <w:rsid w:val="001A05C4"/>
    <w:rsid w:val="001A0CAD"/>
    <w:rsid w:val="001A185A"/>
    <w:rsid w:val="001A1E52"/>
    <w:rsid w:val="001A20AE"/>
    <w:rsid w:val="001A3559"/>
    <w:rsid w:val="001A46D8"/>
    <w:rsid w:val="001A4899"/>
    <w:rsid w:val="001A4A42"/>
    <w:rsid w:val="001A5797"/>
    <w:rsid w:val="001A584F"/>
    <w:rsid w:val="001A5E2A"/>
    <w:rsid w:val="001A6BB7"/>
    <w:rsid w:val="001A7501"/>
    <w:rsid w:val="001A7B7F"/>
    <w:rsid w:val="001A7C6D"/>
    <w:rsid w:val="001B01F8"/>
    <w:rsid w:val="001B0E4C"/>
    <w:rsid w:val="001B1FFA"/>
    <w:rsid w:val="001B2388"/>
    <w:rsid w:val="001B27AA"/>
    <w:rsid w:val="001B2D9C"/>
    <w:rsid w:val="001B2ECC"/>
    <w:rsid w:val="001B3F05"/>
    <w:rsid w:val="001B45E2"/>
    <w:rsid w:val="001B4822"/>
    <w:rsid w:val="001B50B9"/>
    <w:rsid w:val="001B7361"/>
    <w:rsid w:val="001B7AF8"/>
    <w:rsid w:val="001C0C8E"/>
    <w:rsid w:val="001C1270"/>
    <w:rsid w:val="001C1B28"/>
    <w:rsid w:val="001C1C9D"/>
    <w:rsid w:val="001C1EBC"/>
    <w:rsid w:val="001C1FFD"/>
    <w:rsid w:val="001C20B6"/>
    <w:rsid w:val="001C4226"/>
    <w:rsid w:val="001C4417"/>
    <w:rsid w:val="001C48A3"/>
    <w:rsid w:val="001C59C1"/>
    <w:rsid w:val="001C59FB"/>
    <w:rsid w:val="001C5ABA"/>
    <w:rsid w:val="001C6301"/>
    <w:rsid w:val="001C6A4B"/>
    <w:rsid w:val="001D02AE"/>
    <w:rsid w:val="001D042F"/>
    <w:rsid w:val="001D0ED1"/>
    <w:rsid w:val="001D0EED"/>
    <w:rsid w:val="001D1494"/>
    <w:rsid w:val="001D3043"/>
    <w:rsid w:val="001D3778"/>
    <w:rsid w:val="001D3C63"/>
    <w:rsid w:val="001D3FE8"/>
    <w:rsid w:val="001D4BC3"/>
    <w:rsid w:val="001D5554"/>
    <w:rsid w:val="001D58CB"/>
    <w:rsid w:val="001D6168"/>
    <w:rsid w:val="001D6812"/>
    <w:rsid w:val="001D7AB2"/>
    <w:rsid w:val="001D7ACD"/>
    <w:rsid w:val="001E2151"/>
    <w:rsid w:val="001E396A"/>
    <w:rsid w:val="001E3C3F"/>
    <w:rsid w:val="001E3FE4"/>
    <w:rsid w:val="001E41F3"/>
    <w:rsid w:val="001E4424"/>
    <w:rsid w:val="001E4644"/>
    <w:rsid w:val="001E4CEC"/>
    <w:rsid w:val="001E5017"/>
    <w:rsid w:val="001E5142"/>
    <w:rsid w:val="001E5869"/>
    <w:rsid w:val="001E63F1"/>
    <w:rsid w:val="001E6477"/>
    <w:rsid w:val="001E6772"/>
    <w:rsid w:val="001E6CFC"/>
    <w:rsid w:val="001E706D"/>
    <w:rsid w:val="001E7475"/>
    <w:rsid w:val="001E7814"/>
    <w:rsid w:val="001E7D02"/>
    <w:rsid w:val="001F063A"/>
    <w:rsid w:val="001F1128"/>
    <w:rsid w:val="001F1762"/>
    <w:rsid w:val="001F19E7"/>
    <w:rsid w:val="001F1D76"/>
    <w:rsid w:val="001F2860"/>
    <w:rsid w:val="001F38CB"/>
    <w:rsid w:val="001F3C98"/>
    <w:rsid w:val="001F4C4A"/>
    <w:rsid w:val="001F53CB"/>
    <w:rsid w:val="001F5D9C"/>
    <w:rsid w:val="001F6075"/>
    <w:rsid w:val="001F635D"/>
    <w:rsid w:val="001F655F"/>
    <w:rsid w:val="001F67BB"/>
    <w:rsid w:val="001F6EB0"/>
    <w:rsid w:val="001F797C"/>
    <w:rsid w:val="001F7C1B"/>
    <w:rsid w:val="001F7C6D"/>
    <w:rsid w:val="002016D7"/>
    <w:rsid w:val="002018F6"/>
    <w:rsid w:val="00201E9D"/>
    <w:rsid w:val="00202745"/>
    <w:rsid w:val="002028B6"/>
    <w:rsid w:val="00202F44"/>
    <w:rsid w:val="00203283"/>
    <w:rsid w:val="0020396D"/>
    <w:rsid w:val="00203C92"/>
    <w:rsid w:val="00203D92"/>
    <w:rsid w:val="0020454B"/>
    <w:rsid w:val="002059BF"/>
    <w:rsid w:val="00206826"/>
    <w:rsid w:val="00206AE6"/>
    <w:rsid w:val="00206F90"/>
    <w:rsid w:val="002076AD"/>
    <w:rsid w:val="00207799"/>
    <w:rsid w:val="00207B69"/>
    <w:rsid w:val="00207CA3"/>
    <w:rsid w:val="00207F35"/>
    <w:rsid w:val="0021002B"/>
    <w:rsid w:val="0021143C"/>
    <w:rsid w:val="0021170A"/>
    <w:rsid w:val="00213B10"/>
    <w:rsid w:val="002148B3"/>
    <w:rsid w:val="00214F5E"/>
    <w:rsid w:val="0021546C"/>
    <w:rsid w:val="00215657"/>
    <w:rsid w:val="002160B6"/>
    <w:rsid w:val="0021648D"/>
    <w:rsid w:val="00216AF3"/>
    <w:rsid w:val="00216C7A"/>
    <w:rsid w:val="00216CE4"/>
    <w:rsid w:val="00217844"/>
    <w:rsid w:val="002179A9"/>
    <w:rsid w:val="00217CE3"/>
    <w:rsid w:val="00221332"/>
    <w:rsid w:val="002216C7"/>
    <w:rsid w:val="00221AE7"/>
    <w:rsid w:val="00222D69"/>
    <w:rsid w:val="0022313A"/>
    <w:rsid w:val="00223681"/>
    <w:rsid w:val="00223683"/>
    <w:rsid w:val="0022373A"/>
    <w:rsid w:val="00223DC9"/>
    <w:rsid w:val="0022547F"/>
    <w:rsid w:val="00226DDB"/>
    <w:rsid w:val="00227174"/>
    <w:rsid w:val="002279B8"/>
    <w:rsid w:val="00230468"/>
    <w:rsid w:val="00230722"/>
    <w:rsid w:val="00230FCA"/>
    <w:rsid w:val="00231073"/>
    <w:rsid w:val="0023190E"/>
    <w:rsid w:val="00233831"/>
    <w:rsid w:val="00234517"/>
    <w:rsid w:val="00234C85"/>
    <w:rsid w:val="00234CF8"/>
    <w:rsid w:val="002356BB"/>
    <w:rsid w:val="00235F3E"/>
    <w:rsid w:val="002367AF"/>
    <w:rsid w:val="00236FB3"/>
    <w:rsid w:val="00237490"/>
    <w:rsid w:val="00237A22"/>
    <w:rsid w:val="00237F9A"/>
    <w:rsid w:val="0024082A"/>
    <w:rsid w:val="002413D1"/>
    <w:rsid w:val="00242057"/>
    <w:rsid w:val="00242ABB"/>
    <w:rsid w:val="002432E0"/>
    <w:rsid w:val="00243786"/>
    <w:rsid w:val="00243F53"/>
    <w:rsid w:val="002443E2"/>
    <w:rsid w:val="00244414"/>
    <w:rsid w:val="0024460F"/>
    <w:rsid w:val="002454E1"/>
    <w:rsid w:val="002458FB"/>
    <w:rsid w:val="00245AC1"/>
    <w:rsid w:val="0024616D"/>
    <w:rsid w:val="00246597"/>
    <w:rsid w:val="0024770B"/>
    <w:rsid w:val="002512C1"/>
    <w:rsid w:val="00251772"/>
    <w:rsid w:val="00251F9F"/>
    <w:rsid w:val="002522A0"/>
    <w:rsid w:val="00252D03"/>
    <w:rsid w:val="00253DB0"/>
    <w:rsid w:val="00254DF1"/>
    <w:rsid w:val="00254E25"/>
    <w:rsid w:val="00254FE9"/>
    <w:rsid w:val="00255314"/>
    <w:rsid w:val="0025575B"/>
    <w:rsid w:val="00255884"/>
    <w:rsid w:val="00255E20"/>
    <w:rsid w:val="002561F3"/>
    <w:rsid w:val="0025645C"/>
    <w:rsid w:val="0025702A"/>
    <w:rsid w:val="002577A6"/>
    <w:rsid w:val="00257896"/>
    <w:rsid w:val="00257E0E"/>
    <w:rsid w:val="00260C82"/>
    <w:rsid w:val="00260E87"/>
    <w:rsid w:val="002612AA"/>
    <w:rsid w:val="00261D80"/>
    <w:rsid w:val="00261F73"/>
    <w:rsid w:val="0026219D"/>
    <w:rsid w:val="002622BF"/>
    <w:rsid w:val="002627B5"/>
    <w:rsid w:val="002627FF"/>
    <w:rsid w:val="00262D2C"/>
    <w:rsid w:val="00262E4F"/>
    <w:rsid w:val="00262FB2"/>
    <w:rsid w:val="00262FC5"/>
    <w:rsid w:val="002630D7"/>
    <w:rsid w:val="0026350E"/>
    <w:rsid w:val="00263DC8"/>
    <w:rsid w:val="002656C7"/>
    <w:rsid w:val="002658C0"/>
    <w:rsid w:val="002662B7"/>
    <w:rsid w:val="00270155"/>
    <w:rsid w:val="002702D4"/>
    <w:rsid w:val="0027034F"/>
    <w:rsid w:val="00270716"/>
    <w:rsid w:val="00270CA6"/>
    <w:rsid w:val="00270E30"/>
    <w:rsid w:val="0027134C"/>
    <w:rsid w:val="00271927"/>
    <w:rsid w:val="00271C92"/>
    <w:rsid w:val="00272126"/>
    <w:rsid w:val="00272B02"/>
    <w:rsid w:val="0027536A"/>
    <w:rsid w:val="00275A0D"/>
    <w:rsid w:val="00275D12"/>
    <w:rsid w:val="002762F3"/>
    <w:rsid w:val="00277301"/>
    <w:rsid w:val="00277D30"/>
    <w:rsid w:val="002801CF"/>
    <w:rsid w:val="0028108C"/>
    <w:rsid w:val="00281B5F"/>
    <w:rsid w:val="00281CBF"/>
    <w:rsid w:val="00281D24"/>
    <w:rsid w:val="00281DA1"/>
    <w:rsid w:val="00281DA4"/>
    <w:rsid w:val="002825DB"/>
    <w:rsid w:val="00283507"/>
    <w:rsid w:val="0028409F"/>
    <w:rsid w:val="0028436A"/>
    <w:rsid w:val="00284A2B"/>
    <w:rsid w:val="00284A40"/>
    <w:rsid w:val="002861B3"/>
    <w:rsid w:val="002861DD"/>
    <w:rsid w:val="00286475"/>
    <w:rsid w:val="00286EFD"/>
    <w:rsid w:val="002870BC"/>
    <w:rsid w:val="0028755E"/>
    <w:rsid w:val="00287A85"/>
    <w:rsid w:val="00287C98"/>
    <w:rsid w:val="00290AEE"/>
    <w:rsid w:val="0029146F"/>
    <w:rsid w:val="00291569"/>
    <w:rsid w:val="00291715"/>
    <w:rsid w:val="00291810"/>
    <w:rsid w:val="00291A2A"/>
    <w:rsid w:val="002922EA"/>
    <w:rsid w:val="00293195"/>
    <w:rsid w:val="00293E60"/>
    <w:rsid w:val="00294018"/>
    <w:rsid w:val="00294309"/>
    <w:rsid w:val="00295737"/>
    <w:rsid w:val="00296337"/>
    <w:rsid w:val="002965F8"/>
    <w:rsid w:val="00296681"/>
    <w:rsid w:val="00296728"/>
    <w:rsid w:val="00296910"/>
    <w:rsid w:val="002979F1"/>
    <w:rsid w:val="002A02D1"/>
    <w:rsid w:val="002A09BA"/>
    <w:rsid w:val="002A09D3"/>
    <w:rsid w:val="002A0CC7"/>
    <w:rsid w:val="002A187E"/>
    <w:rsid w:val="002A1CAD"/>
    <w:rsid w:val="002A263F"/>
    <w:rsid w:val="002A2E86"/>
    <w:rsid w:val="002A2ED4"/>
    <w:rsid w:val="002A3279"/>
    <w:rsid w:val="002A38E2"/>
    <w:rsid w:val="002A41FD"/>
    <w:rsid w:val="002A4F2A"/>
    <w:rsid w:val="002A52E4"/>
    <w:rsid w:val="002A5CF1"/>
    <w:rsid w:val="002A6439"/>
    <w:rsid w:val="002A6CCF"/>
    <w:rsid w:val="002A709B"/>
    <w:rsid w:val="002A72A6"/>
    <w:rsid w:val="002B0EE8"/>
    <w:rsid w:val="002B1526"/>
    <w:rsid w:val="002B2172"/>
    <w:rsid w:val="002B2482"/>
    <w:rsid w:val="002B2636"/>
    <w:rsid w:val="002B2DF5"/>
    <w:rsid w:val="002B31CA"/>
    <w:rsid w:val="002B32BF"/>
    <w:rsid w:val="002B402F"/>
    <w:rsid w:val="002B43B6"/>
    <w:rsid w:val="002B4425"/>
    <w:rsid w:val="002B4CF2"/>
    <w:rsid w:val="002B4F64"/>
    <w:rsid w:val="002B5CB9"/>
    <w:rsid w:val="002B5EB5"/>
    <w:rsid w:val="002B71DF"/>
    <w:rsid w:val="002B7C12"/>
    <w:rsid w:val="002C02C1"/>
    <w:rsid w:val="002C1747"/>
    <w:rsid w:val="002C1DA6"/>
    <w:rsid w:val="002C22F9"/>
    <w:rsid w:val="002C2634"/>
    <w:rsid w:val="002C2E55"/>
    <w:rsid w:val="002C35E8"/>
    <w:rsid w:val="002C372F"/>
    <w:rsid w:val="002C3949"/>
    <w:rsid w:val="002C42D4"/>
    <w:rsid w:val="002C4A45"/>
    <w:rsid w:val="002C554E"/>
    <w:rsid w:val="002C5A0A"/>
    <w:rsid w:val="002C6161"/>
    <w:rsid w:val="002C6692"/>
    <w:rsid w:val="002C78CA"/>
    <w:rsid w:val="002C7909"/>
    <w:rsid w:val="002D0207"/>
    <w:rsid w:val="002D07D9"/>
    <w:rsid w:val="002D0E97"/>
    <w:rsid w:val="002D1C8B"/>
    <w:rsid w:val="002D220A"/>
    <w:rsid w:val="002D246E"/>
    <w:rsid w:val="002D2485"/>
    <w:rsid w:val="002D2A02"/>
    <w:rsid w:val="002D2B7D"/>
    <w:rsid w:val="002D3CBD"/>
    <w:rsid w:val="002D3F92"/>
    <w:rsid w:val="002D4823"/>
    <w:rsid w:val="002D5386"/>
    <w:rsid w:val="002D54B7"/>
    <w:rsid w:val="002D5893"/>
    <w:rsid w:val="002D5BA2"/>
    <w:rsid w:val="002D5CCC"/>
    <w:rsid w:val="002D628E"/>
    <w:rsid w:val="002D6454"/>
    <w:rsid w:val="002D751B"/>
    <w:rsid w:val="002E1239"/>
    <w:rsid w:val="002E1945"/>
    <w:rsid w:val="002E1DBC"/>
    <w:rsid w:val="002E1E26"/>
    <w:rsid w:val="002E26C6"/>
    <w:rsid w:val="002E3A97"/>
    <w:rsid w:val="002E3F60"/>
    <w:rsid w:val="002E444E"/>
    <w:rsid w:val="002E481B"/>
    <w:rsid w:val="002E496C"/>
    <w:rsid w:val="002E4CDF"/>
    <w:rsid w:val="002E4D31"/>
    <w:rsid w:val="002E4EF1"/>
    <w:rsid w:val="002E5934"/>
    <w:rsid w:val="002E5B23"/>
    <w:rsid w:val="002E6768"/>
    <w:rsid w:val="002E69C8"/>
    <w:rsid w:val="002E7C93"/>
    <w:rsid w:val="002F159A"/>
    <w:rsid w:val="002F23FB"/>
    <w:rsid w:val="002F24A4"/>
    <w:rsid w:val="002F3FCE"/>
    <w:rsid w:val="002F5F0A"/>
    <w:rsid w:val="002F6B27"/>
    <w:rsid w:val="002F6BED"/>
    <w:rsid w:val="002F76E4"/>
    <w:rsid w:val="002F7734"/>
    <w:rsid w:val="002F78AB"/>
    <w:rsid w:val="002F7A97"/>
    <w:rsid w:val="003012AC"/>
    <w:rsid w:val="003019B0"/>
    <w:rsid w:val="00302652"/>
    <w:rsid w:val="00302D39"/>
    <w:rsid w:val="00303777"/>
    <w:rsid w:val="003038EB"/>
    <w:rsid w:val="00303A73"/>
    <w:rsid w:val="003041EA"/>
    <w:rsid w:val="003042D9"/>
    <w:rsid w:val="00304A21"/>
    <w:rsid w:val="003051E2"/>
    <w:rsid w:val="00305357"/>
    <w:rsid w:val="0030589D"/>
    <w:rsid w:val="00305B42"/>
    <w:rsid w:val="003060F4"/>
    <w:rsid w:val="00306383"/>
    <w:rsid w:val="0030793E"/>
    <w:rsid w:val="003101C8"/>
    <w:rsid w:val="00310E54"/>
    <w:rsid w:val="0031179C"/>
    <w:rsid w:val="00311FB2"/>
    <w:rsid w:val="00312F7A"/>
    <w:rsid w:val="00313025"/>
    <w:rsid w:val="0031357A"/>
    <w:rsid w:val="00313D07"/>
    <w:rsid w:val="00313F4D"/>
    <w:rsid w:val="003142CE"/>
    <w:rsid w:val="0031460A"/>
    <w:rsid w:val="0031464B"/>
    <w:rsid w:val="0031489F"/>
    <w:rsid w:val="0031496C"/>
    <w:rsid w:val="00314FA0"/>
    <w:rsid w:val="00315070"/>
    <w:rsid w:val="00315B37"/>
    <w:rsid w:val="00315DAF"/>
    <w:rsid w:val="003164A4"/>
    <w:rsid w:val="00317161"/>
    <w:rsid w:val="00317E53"/>
    <w:rsid w:val="00317EB8"/>
    <w:rsid w:val="003200F9"/>
    <w:rsid w:val="00320160"/>
    <w:rsid w:val="003202D1"/>
    <w:rsid w:val="0032080E"/>
    <w:rsid w:val="00320BCC"/>
    <w:rsid w:val="00320CC9"/>
    <w:rsid w:val="00320E9C"/>
    <w:rsid w:val="0032113B"/>
    <w:rsid w:val="00321AD8"/>
    <w:rsid w:val="0032340A"/>
    <w:rsid w:val="00323628"/>
    <w:rsid w:val="0032394D"/>
    <w:rsid w:val="00324B06"/>
    <w:rsid w:val="00324C83"/>
    <w:rsid w:val="00324D79"/>
    <w:rsid w:val="003250F9"/>
    <w:rsid w:val="00325827"/>
    <w:rsid w:val="0032596F"/>
    <w:rsid w:val="00326592"/>
    <w:rsid w:val="00326D1C"/>
    <w:rsid w:val="00327028"/>
    <w:rsid w:val="0032710B"/>
    <w:rsid w:val="0032781D"/>
    <w:rsid w:val="00330153"/>
    <w:rsid w:val="003302B8"/>
    <w:rsid w:val="003303FA"/>
    <w:rsid w:val="0033186E"/>
    <w:rsid w:val="00332753"/>
    <w:rsid w:val="00332CC3"/>
    <w:rsid w:val="00332D9C"/>
    <w:rsid w:val="00333302"/>
    <w:rsid w:val="00334E45"/>
    <w:rsid w:val="003359FC"/>
    <w:rsid w:val="00335A1C"/>
    <w:rsid w:val="0033633D"/>
    <w:rsid w:val="0033649D"/>
    <w:rsid w:val="00336A92"/>
    <w:rsid w:val="003370B8"/>
    <w:rsid w:val="00337C01"/>
    <w:rsid w:val="00337C57"/>
    <w:rsid w:val="003406F7"/>
    <w:rsid w:val="00340D13"/>
    <w:rsid w:val="003418ED"/>
    <w:rsid w:val="00341E0D"/>
    <w:rsid w:val="0034269B"/>
    <w:rsid w:val="00342ACC"/>
    <w:rsid w:val="00342D7F"/>
    <w:rsid w:val="00342DB9"/>
    <w:rsid w:val="00343218"/>
    <w:rsid w:val="00343ACA"/>
    <w:rsid w:val="00343C5E"/>
    <w:rsid w:val="00344383"/>
    <w:rsid w:val="003453DA"/>
    <w:rsid w:val="00345757"/>
    <w:rsid w:val="0034576D"/>
    <w:rsid w:val="00346A51"/>
    <w:rsid w:val="003473BE"/>
    <w:rsid w:val="00347460"/>
    <w:rsid w:val="00347872"/>
    <w:rsid w:val="00350B1E"/>
    <w:rsid w:val="00350B22"/>
    <w:rsid w:val="00350EBC"/>
    <w:rsid w:val="003515AC"/>
    <w:rsid w:val="00351B25"/>
    <w:rsid w:val="00351E64"/>
    <w:rsid w:val="00352643"/>
    <w:rsid w:val="00352ACD"/>
    <w:rsid w:val="0035315E"/>
    <w:rsid w:val="0035333D"/>
    <w:rsid w:val="00353360"/>
    <w:rsid w:val="00353C0E"/>
    <w:rsid w:val="00354CAC"/>
    <w:rsid w:val="003551EB"/>
    <w:rsid w:val="003557E6"/>
    <w:rsid w:val="003564E2"/>
    <w:rsid w:val="003573F2"/>
    <w:rsid w:val="003574C6"/>
    <w:rsid w:val="00360C75"/>
    <w:rsid w:val="00360F5E"/>
    <w:rsid w:val="00361516"/>
    <w:rsid w:val="0036233C"/>
    <w:rsid w:val="00362B27"/>
    <w:rsid w:val="00363AE3"/>
    <w:rsid w:val="003643EF"/>
    <w:rsid w:val="00364561"/>
    <w:rsid w:val="00364884"/>
    <w:rsid w:val="00364899"/>
    <w:rsid w:val="003652D6"/>
    <w:rsid w:val="00365D1E"/>
    <w:rsid w:val="00366B0C"/>
    <w:rsid w:val="00366E72"/>
    <w:rsid w:val="00367452"/>
    <w:rsid w:val="00367D51"/>
    <w:rsid w:val="00367E44"/>
    <w:rsid w:val="0037044E"/>
    <w:rsid w:val="00370E44"/>
    <w:rsid w:val="00371866"/>
    <w:rsid w:val="00371AD0"/>
    <w:rsid w:val="003724F2"/>
    <w:rsid w:val="00373AB7"/>
    <w:rsid w:val="00373DE6"/>
    <w:rsid w:val="00373E66"/>
    <w:rsid w:val="0037513F"/>
    <w:rsid w:val="003752FB"/>
    <w:rsid w:val="00375416"/>
    <w:rsid w:val="00375AA9"/>
    <w:rsid w:val="0037676D"/>
    <w:rsid w:val="00380474"/>
    <w:rsid w:val="00380ED3"/>
    <w:rsid w:val="00381824"/>
    <w:rsid w:val="00381906"/>
    <w:rsid w:val="00382B4F"/>
    <w:rsid w:val="00382FBA"/>
    <w:rsid w:val="00383445"/>
    <w:rsid w:val="0038346D"/>
    <w:rsid w:val="00383B36"/>
    <w:rsid w:val="0038420A"/>
    <w:rsid w:val="0038443A"/>
    <w:rsid w:val="003862BE"/>
    <w:rsid w:val="00386561"/>
    <w:rsid w:val="00387986"/>
    <w:rsid w:val="00387C98"/>
    <w:rsid w:val="003906D3"/>
    <w:rsid w:val="00391794"/>
    <w:rsid w:val="00391AC0"/>
    <w:rsid w:val="0039244A"/>
    <w:rsid w:val="00392579"/>
    <w:rsid w:val="00393E86"/>
    <w:rsid w:val="00394C77"/>
    <w:rsid w:val="00395265"/>
    <w:rsid w:val="00395BA2"/>
    <w:rsid w:val="00395C3F"/>
    <w:rsid w:val="00396164"/>
    <w:rsid w:val="003965BE"/>
    <w:rsid w:val="003971D9"/>
    <w:rsid w:val="003979B1"/>
    <w:rsid w:val="003A0ECB"/>
    <w:rsid w:val="003A0F72"/>
    <w:rsid w:val="003A107B"/>
    <w:rsid w:val="003A1160"/>
    <w:rsid w:val="003A2848"/>
    <w:rsid w:val="003A2C28"/>
    <w:rsid w:val="003A306A"/>
    <w:rsid w:val="003A33DC"/>
    <w:rsid w:val="003A33EA"/>
    <w:rsid w:val="003A39A6"/>
    <w:rsid w:val="003A3BC6"/>
    <w:rsid w:val="003A53D7"/>
    <w:rsid w:val="003A56A0"/>
    <w:rsid w:val="003A5EFF"/>
    <w:rsid w:val="003A6304"/>
    <w:rsid w:val="003A64DF"/>
    <w:rsid w:val="003A6AF1"/>
    <w:rsid w:val="003A6AF3"/>
    <w:rsid w:val="003A6FBC"/>
    <w:rsid w:val="003A7162"/>
    <w:rsid w:val="003A7648"/>
    <w:rsid w:val="003A76D0"/>
    <w:rsid w:val="003A7956"/>
    <w:rsid w:val="003A7C03"/>
    <w:rsid w:val="003A7EC6"/>
    <w:rsid w:val="003B0EAB"/>
    <w:rsid w:val="003B12B2"/>
    <w:rsid w:val="003B1B6D"/>
    <w:rsid w:val="003B1ED2"/>
    <w:rsid w:val="003B2CC4"/>
    <w:rsid w:val="003B2FDE"/>
    <w:rsid w:val="003B31C1"/>
    <w:rsid w:val="003B34D7"/>
    <w:rsid w:val="003B4489"/>
    <w:rsid w:val="003B47D9"/>
    <w:rsid w:val="003B487E"/>
    <w:rsid w:val="003B4F7F"/>
    <w:rsid w:val="003B56A2"/>
    <w:rsid w:val="003B5AB3"/>
    <w:rsid w:val="003B5B17"/>
    <w:rsid w:val="003B674F"/>
    <w:rsid w:val="003B7415"/>
    <w:rsid w:val="003B76C7"/>
    <w:rsid w:val="003B7949"/>
    <w:rsid w:val="003B7C37"/>
    <w:rsid w:val="003C0CD5"/>
    <w:rsid w:val="003C329E"/>
    <w:rsid w:val="003C3504"/>
    <w:rsid w:val="003C3874"/>
    <w:rsid w:val="003C425D"/>
    <w:rsid w:val="003C4979"/>
    <w:rsid w:val="003C4A70"/>
    <w:rsid w:val="003C550B"/>
    <w:rsid w:val="003C5BCE"/>
    <w:rsid w:val="003C62C3"/>
    <w:rsid w:val="003C661A"/>
    <w:rsid w:val="003C6C39"/>
    <w:rsid w:val="003C6CE7"/>
    <w:rsid w:val="003C707D"/>
    <w:rsid w:val="003C70A7"/>
    <w:rsid w:val="003C725A"/>
    <w:rsid w:val="003C7D6D"/>
    <w:rsid w:val="003D103A"/>
    <w:rsid w:val="003D117E"/>
    <w:rsid w:val="003D1E8B"/>
    <w:rsid w:val="003D1E8C"/>
    <w:rsid w:val="003D23A6"/>
    <w:rsid w:val="003D266E"/>
    <w:rsid w:val="003D33B2"/>
    <w:rsid w:val="003D3BE2"/>
    <w:rsid w:val="003D3FA4"/>
    <w:rsid w:val="003D43E9"/>
    <w:rsid w:val="003D468A"/>
    <w:rsid w:val="003D473B"/>
    <w:rsid w:val="003D4781"/>
    <w:rsid w:val="003D4BC9"/>
    <w:rsid w:val="003D4E17"/>
    <w:rsid w:val="003D54B3"/>
    <w:rsid w:val="003D5BAA"/>
    <w:rsid w:val="003D5D41"/>
    <w:rsid w:val="003D67B0"/>
    <w:rsid w:val="003D72D9"/>
    <w:rsid w:val="003D79B0"/>
    <w:rsid w:val="003D7BB0"/>
    <w:rsid w:val="003E075F"/>
    <w:rsid w:val="003E0AC9"/>
    <w:rsid w:val="003E0B71"/>
    <w:rsid w:val="003E0C2E"/>
    <w:rsid w:val="003E0DF9"/>
    <w:rsid w:val="003E1197"/>
    <w:rsid w:val="003E14E8"/>
    <w:rsid w:val="003E1A42"/>
    <w:rsid w:val="003E1A92"/>
    <w:rsid w:val="003E1C57"/>
    <w:rsid w:val="003E20B7"/>
    <w:rsid w:val="003E22FA"/>
    <w:rsid w:val="003E30FD"/>
    <w:rsid w:val="003E340E"/>
    <w:rsid w:val="003E4350"/>
    <w:rsid w:val="003E441C"/>
    <w:rsid w:val="003E505A"/>
    <w:rsid w:val="003E5C23"/>
    <w:rsid w:val="003E5F0F"/>
    <w:rsid w:val="003E6012"/>
    <w:rsid w:val="003E6585"/>
    <w:rsid w:val="003F00C0"/>
    <w:rsid w:val="003F04C0"/>
    <w:rsid w:val="003F0A59"/>
    <w:rsid w:val="003F0C11"/>
    <w:rsid w:val="003F1409"/>
    <w:rsid w:val="003F171E"/>
    <w:rsid w:val="003F1863"/>
    <w:rsid w:val="003F1E17"/>
    <w:rsid w:val="003F20F8"/>
    <w:rsid w:val="003F3986"/>
    <w:rsid w:val="003F4925"/>
    <w:rsid w:val="003F4930"/>
    <w:rsid w:val="003F4E1B"/>
    <w:rsid w:val="003F51EC"/>
    <w:rsid w:val="003F5BBB"/>
    <w:rsid w:val="003F5F78"/>
    <w:rsid w:val="003F600C"/>
    <w:rsid w:val="003F6876"/>
    <w:rsid w:val="003F68DD"/>
    <w:rsid w:val="003F6B1A"/>
    <w:rsid w:val="003F6EAC"/>
    <w:rsid w:val="00400381"/>
    <w:rsid w:val="004012EA"/>
    <w:rsid w:val="004027F4"/>
    <w:rsid w:val="004027F6"/>
    <w:rsid w:val="004027FE"/>
    <w:rsid w:val="0040304C"/>
    <w:rsid w:val="00404172"/>
    <w:rsid w:val="004045CF"/>
    <w:rsid w:val="00404C95"/>
    <w:rsid w:val="00405648"/>
    <w:rsid w:val="0040622D"/>
    <w:rsid w:val="0040664B"/>
    <w:rsid w:val="00406910"/>
    <w:rsid w:val="00407552"/>
    <w:rsid w:val="004077C5"/>
    <w:rsid w:val="004107E5"/>
    <w:rsid w:val="00410CB0"/>
    <w:rsid w:val="00410CFC"/>
    <w:rsid w:val="00411F1F"/>
    <w:rsid w:val="004139B3"/>
    <w:rsid w:val="00414D1E"/>
    <w:rsid w:val="00415EFF"/>
    <w:rsid w:val="00415F7B"/>
    <w:rsid w:val="004160C2"/>
    <w:rsid w:val="00416F54"/>
    <w:rsid w:val="004170FF"/>
    <w:rsid w:val="00417743"/>
    <w:rsid w:val="004204CB"/>
    <w:rsid w:val="004207A2"/>
    <w:rsid w:val="00420B2D"/>
    <w:rsid w:val="00421118"/>
    <w:rsid w:val="00421874"/>
    <w:rsid w:val="00421C88"/>
    <w:rsid w:val="00422239"/>
    <w:rsid w:val="004224B5"/>
    <w:rsid w:val="00422DDE"/>
    <w:rsid w:val="00422FBD"/>
    <w:rsid w:val="00423585"/>
    <w:rsid w:val="004239B5"/>
    <w:rsid w:val="00424736"/>
    <w:rsid w:val="00424ABA"/>
    <w:rsid w:val="00424FB5"/>
    <w:rsid w:val="00425AC3"/>
    <w:rsid w:val="00426AB0"/>
    <w:rsid w:val="00426BCA"/>
    <w:rsid w:val="00426C90"/>
    <w:rsid w:val="00427C5E"/>
    <w:rsid w:val="00427F99"/>
    <w:rsid w:val="0043021A"/>
    <w:rsid w:val="00430BA7"/>
    <w:rsid w:val="004310C2"/>
    <w:rsid w:val="0043272F"/>
    <w:rsid w:val="00432792"/>
    <w:rsid w:val="00432AFF"/>
    <w:rsid w:val="00433267"/>
    <w:rsid w:val="004333D9"/>
    <w:rsid w:val="004338EA"/>
    <w:rsid w:val="00433A9E"/>
    <w:rsid w:val="00433CA5"/>
    <w:rsid w:val="00433CC4"/>
    <w:rsid w:val="00434B38"/>
    <w:rsid w:val="00434E0F"/>
    <w:rsid w:val="00434EC9"/>
    <w:rsid w:val="00434F69"/>
    <w:rsid w:val="00434FC3"/>
    <w:rsid w:val="00435895"/>
    <w:rsid w:val="00436018"/>
    <w:rsid w:val="0043616D"/>
    <w:rsid w:val="004362BD"/>
    <w:rsid w:val="004362FC"/>
    <w:rsid w:val="004364C5"/>
    <w:rsid w:val="00436D54"/>
    <w:rsid w:val="004374A3"/>
    <w:rsid w:val="00437662"/>
    <w:rsid w:val="00440391"/>
    <w:rsid w:val="00440DC9"/>
    <w:rsid w:val="00440E0D"/>
    <w:rsid w:val="00440E3D"/>
    <w:rsid w:val="00443B52"/>
    <w:rsid w:val="00444731"/>
    <w:rsid w:val="00444C8A"/>
    <w:rsid w:val="0044556E"/>
    <w:rsid w:val="004459C5"/>
    <w:rsid w:val="004461B8"/>
    <w:rsid w:val="00447BA9"/>
    <w:rsid w:val="00450688"/>
    <w:rsid w:val="00450B30"/>
    <w:rsid w:val="0045141B"/>
    <w:rsid w:val="004515C8"/>
    <w:rsid w:val="004518F6"/>
    <w:rsid w:val="00451915"/>
    <w:rsid w:val="004534EE"/>
    <w:rsid w:val="00453664"/>
    <w:rsid w:val="004548A4"/>
    <w:rsid w:val="004553C7"/>
    <w:rsid w:val="0045541D"/>
    <w:rsid w:val="00455652"/>
    <w:rsid w:val="00455AAB"/>
    <w:rsid w:val="0045628E"/>
    <w:rsid w:val="004562C0"/>
    <w:rsid w:val="004568AA"/>
    <w:rsid w:val="00456CC2"/>
    <w:rsid w:val="0045748A"/>
    <w:rsid w:val="00457538"/>
    <w:rsid w:val="00457D66"/>
    <w:rsid w:val="00460200"/>
    <w:rsid w:val="00460357"/>
    <w:rsid w:val="0046085C"/>
    <w:rsid w:val="004609B5"/>
    <w:rsid w:val="004618C1"/>
    <w:rsid w:val="00463445"/>
    <w:rsid w:val="004646AB"/>
    <w:rsid w:val="004651A4"/>
    <w:rsid w:val="00466F72"/>
    <w:rsid w:val="00467C51"/>
    <w:rsid w:val="00467F9F"/>
    <w:rsid w:val="00467FEA"/>
    <w:rsid w:val="00470EC6"/>
    <w:rsid w:val="00471DA4"/>
    <w:rsid w:val="004720BF"/>
    <w:rsid w:val="004723D6"/>
    <w:rsid w:val="004724C5"/>
    <w:rsid w:val="00472AEA"/>
    <w:rsid w:val="00472C1D"/>
    <w:rsid w:val="00472F98"/>
    <w:rsid w:val="0047306D"/>
    <w:rsid w:val="0047328E"/>
    <w:rsid w:val="00473C35"/>
    <w:rsid w:val="004747DD"/>
    <w:rsid w:val="004748D9"/>
    <w:rsid w:val="00474BB7"/>
    <w:rsid w:val="00475469"/>
    <w:rsid w:val="004757F8"/>
    <w:rsid w:val="00476726"/>
    <w:rsid w:val="0047680D"/>
    <w:rsid w:val="00476905"/>
    <w:rsid w:val="00476E60"/>
    <w:rsid w:val="00476F1F"/>
    <w:rsid w:val="004770BF"/>
    <w:rsid w:val="00477684"/>
    <w:rsid w:val="0047792D"/>
    <w:rsid w:val="00477B3C"/>
    <w:rsid w:val="0048072B"/>
    <w:rsid w:val="004816F4"/>
    <w:rsid w:val="00481726"/>
    <w:rsid w:val="00481B9C"/>
    <w:rsid w:val="00481DFC"/>
    <w:rsid w:val="00482095"/>
    <w:rsid w:val="004823F6"/>
    <w:rsid w:val="00482811"/>
    <w:rsid w:val="00482E52"/>
    <w:rsid w:val="0048303C"/>
    <w:rsid w:val="00483312"/>
    <w:rsid w:val="00485B1E"/>
    <w:rsid w:val="00485CFC"/>
    <w:rsid w:val="00485ECE"/>
    <w:rsid w:val="0048637C"/>
    <w:rsid w:val="00487539"/>
    <w:rsid w:val="00487591"/>
    <w:rsid w:val="00487948"/>
    <w:rsid w:val="00487BA4"/>
    <w:rsid w:val="00487DF4"/>
    <w:rsid w:val="004906F8"/>
    <w:rsid w:val="00491767"/>
    <w:rsid w:val="00491A91"/>
    <w:rsid w:val="00492AB0"/>
    <w:rsid w:val="00492C71"/>
    <w:rsid w:val="0049336E"/>
    <w:rsid w:val="00493B5D"/>
    <w:rsid w:val="00493E44"/>
    <w:rsid w:val="004948CD"/>
    <w:rsid w:val="00494DAB"/>
    <w:rsid w:val="00496495"/>
    <w:rsid w:val="004966BB"/>
    <w:rsid w:val="00496AC6"/>
    <w:rsid w:val="00497D0B"/>
    <w:rsid w:val="00497DFA"/>
    <w:rsid w:val="004A0472"/>
    <w:rsid w:val="004A08E7"/>
    <w:rsid w:val="004A1BC4"/>
    <w:rsid w:val="004A250E"/>
    <w:rsid w:val="004A28FA"/>
    <w:rsid w:val="004A2EC7"/>
    <w:rsid w:val="004A3464"/>
    <w:rsid w:val="004A3FD1"/>
    <w:rsid w:val="004A4F02"/>
    <w:rsid w:val="004A5C0E"/>
    <w:rsid w:val="004A61BE"/>
    <w:rsid w:val="004A6485"/>
    <w:rsid w:val="004A65C1"/>
    <w:rsid w:val="004A6C7A"/>
    <w:rsid w:val="004A7D3B"/>
    <w:rsid w:val="004B04B7"/>
    <w:rsid w:val="004B26ED"/>
    <w:rsid w:val="004B27EF"/>
    <w:rsid w:val="004B4830"/>
    <w:rsid w:val="004B48F8"/>
    <w:rsid w:val="004B493C"/>
    <w:rsid w:val="004B55E0"/>
    <w:rsid w:val="004B59C6"/>
    <w:rsid w:val="004B59D4"/>
    <w:rsid w:val="004B5D91"/>
    <w:rsid w:val="004B6187"/>
    <w:rsid w:val="004B630E"/>
    <w:rsid w:val="004B6644"/>
    <w:rsid w:val="004B666B"/>
    <w:rsid w:val="004B7961"/>
    <w:rsid w:val="004B797D"/>
    <w:rsid w:val="004C1346"/>
    <w:rsid w:val="004C189E"/>
    <w:rsid w:val="004C1C22"/>
    <w:rsid w:val="004C28E9"/>
    <w:rsid w:val="004C324F"/>
    <w:rsid w:val="004C3809"/>
    <w:rsid w:val="004C40ED"/>
    <w:rsid w:val="004C50BD"/>
    <w:rsid w:val="004C6580"/>
    <w:rsid w:val="004C6C7B"/>
    <w:rsid w:val="004C6CD8"/>
    <w:rsid w:val="004C750E"/>
    <w:rsid w:val="004C75E3"/>
    <w:rsid w:val="004C789E"/>
    <w:rsid w:val="004C7C4A"/>
    <w:rsid w:val="004C7D16"/>
    <w:rsid w:val="004D0276"/>
    <w:rsid w:val="004D08FA"/>
    <w:rsid w:val="004D0911"/>
    <w:rsid w:val="004D092A"/>
    <w:rsid w:val="004D09E4"/>
    <w:rsid w:val="004D16E8"/>
    <w:rsid w:val="004D1A44"/>
    <w:rsid w:val="004D268F"/>
    <w:rsid w:val="004D2A43"/>
    <w:rsid w:val="004D3639"/>
    <w:rsid w:val="004D3874"/>
    <w:rsid w:val="004D3AD7"/>
    <w:rsid w:val="004D4A67"/>
    <w:rsid w:val="004D5699"/>
    <w:rsid w:val="004D5A35"/>
    <w:rsid w:val="004D6401"/>
    <w:rsid w:val="004D67C8"/>
    <w:rsid w:val="004D6F46"/>
    <w:rsid w:val="004D7B47"/>
    <w:rsid w:val="004E1371"/>
    <w:rsid w:val="004E1914"/>
    <w:rsid w:val="004E288E"/>
    <w:rsid w:val="004E3B49"/>
    <w:rsid w:val="004E424B"/>
    <w:rsid w:val="004E499E"/>
    <w:rsid w:val="004E5160"/>
    <w:rsid w:val="004E5369"/>
    <w:rsid w:val="004E540F"/>
    <w:rsid w:val="004E5C1B"/>
    <w:rsid w:val="004E6479"/>
    <w:rsid w:val="004E669B"/>
    <w:rsid w:val="004E6D2A"/>
    <w:rsid w:val="004E7CD3"/>
    <w:rsid w:val="004E7E3D"/>
    <w:rsid w:val="004F0A33"/>
    <w:rsid w:val="004F1135"/>
    <w:rsid w:val="004F1D0F"/>
    <w:rsid w:val="004F2103"/>
    <w:rsid w:val="004F21E1"/>
    <w:rsid w:val="004F2252"/>
    <w:rsid w:val="004F23EE"/>
    <w:rsid w:val="004F2A12"/>
    <w:rsid w:val="004F2F76"/>
    <w:rsid w:val="004F2F80"/>
    <w:rsid w:val="004F33E7"/>
    <w:rsid w:val="004F4175"/>
    <w:rsid w:val="004F48D5"/>
    <w:rsid w:val="004F4D13"/>
    <w:rsid w:val="004F4F4E"/>
    <w:rsid w:val="004F5FB0"/>
    <w:rsid w:val="004F6124"/>
    <w:rsid w:val="004F7C1C"/>
    <w:rsid w:val="005001A9"/>
    <w:rsid w:val="005005D3"/>
    <w:rsid w:val="00501517"/>
    <w:rsid w:val="00501CAF"/>
    <w:rsid w:val="00502A2B"/>
    <w:rsid w:val="0050413C"/>
    <w:rsid w:val="00504255"/>
    <w:rsid w:val="0050493B"/>
    <w:rsid w:val="00504CAE"/>
    <w:rsid w:val="0050567C"/>
    <w:rsid w:val="00506693"/>
    <w:rsid w:val="005066F8"/>
    <w:rsid w:val="00506A52"/>
    <w:rsid w:val="00506A7A"/>
    <w:rsid w:val="00507085"/>
    <w:rsid w:val="0050710C"/>
    <w:rsid w:val="005078FC"/>
    <w:rsid w:val="00507AB9"/>
    <w:rsid w:val="0051028E"/>
    <w:rsid w:val="00510422"/>
    <w:rsid w:val="0051054C"/>
    <w:rsid w:val="00510C01"/>
    <w:rsid w:val="0051110C"/>
    <w:rsid w:val="0051123D"/>
    <w:rsid w:val="00511CB5"/>
    <w:rsid w:val="00512414"/>
    <w:rsid w:val="00512690"/>
    <w:rsid w:val="00512A84"/>
    <w:rsid w:val="00513786"/>
    <w:rsid w:val="005138D0"/>
    <w:rsid w:val="0051424E"/>
    <w:rsid w:val="00514C6A"/>
    <w:rsid w:val="00514F3A"/>
    <w:rsid w:val="005164B5"/>
    <w:rsid w:val="00516ABE"/>
    <w:rsid w:val="005178E3"/>
    <w:rsid w:val="00521149"/>
    <w:rsid w:val="00521518"/>
    <w:rsid w:val="005220E2"/>
    <w:rsid w:val="005220E8"/>
    <w:rsid w:val="00523C63"/>
    <w:rsid w:val="0052420C"/>
    <w:rsid w:val="00525014"/>
    <w:rsid w:val="005252E9"/>
    <w:rsid w:val="00525B54"/>
    <w:rsid w:val="0052609E"/>
    <w:rsid w:val="005260ED"/>
    <w:rsid w:val="005261B6"/>
    <w:rsid w:val="00527EFF"/>
    <w:rsid w:val="005300B9"/>
    <w:rsid w:val="0053079B"/>
    <w:rsid w:val="0053105C"/>
    <w:rsid w:val="00531351"/>
    <w:rsid w:val="0053172C"/>
    <w:rsid w:val="00531C10"/>
    <w:rsid w:val="005343DE"/>
    <w:rsid w:val="00534FA9"/>
    <w:rsid w:val="00535339"/>
    <w:rsid w:val="005360BA"/>
    <w:rsid w:val="005367EC"/>
    <w:rsid w:val="00536C98"/>
    <w:rsid w:val="00537ED2"/>
    <w:rsid w:val="00537FED"/>
    <w:rsid w:val="005401A9"/>
    <w:rsid w:val="00540DF1"/>
    <w:rsid w:val="00541D7D"/>
    <w:rsid w:val="0054226D"/>
    <w:rsid w:val="005424AE"/>
    <w:rsid w:val="00542CB1"/>
    <w:rsid w:val="0054335A"/>
    <w:rsid w:val="0054367C"/>
    <w:rsid w:val="0054450F"/>
    <w:rsid w:val="005446D8"/>
    <w:rsid w:val="00544A53"/>
    <w:rsid w:val="00544F07"/>
    <w:rsid w:val="005463D5"/>
    <w:rsid w:val="005466AC"/>
    <w:rsid w:val="00546795"/>
    <w:rsid w:val="00546837"/>
    <w:rsid w:val="005472E8"/>
    <w:rsid w:val="00547EF7"/>
    <w:rsid w:val="0055126A"/>
    <w:rsid w:val="00552493"/>
    <w:rsid w:val="005526AE"/>
    <w:rsid w:val="00552B10"/>
    <w:rsid w:val="00552D1E"/>
    <w:rsid w:val="00552EF8"/>
    <w:rsid w:val="0055320C"/>
    <w:rsid w:val="00555358"/>
    <w:rsid w:val="0055546C"/>
    <w:rsid w:val="00555898"/>
    <w:rsid w:val="00555CD1"/>
    <w:rsid w:val="00556F70"/>
    <w:rsid w:val="00557715"/>
    <w:rsid w:val="005609CC"/>
    <w:rsid w:val="00560C34"/>
    <w:rsid w:val="00560D1B"/>
    <w:rsid w:val="00561231"/>
    <w:rsid w:val="005616C7"/>
    <w:rsid w:val="00561DFE"/>
    <w:rsid w:val="00562029"/>
    <w:rsid w:val="00562E93"/>
    <w:rsid w:val="0056368A"/>
    <w:rsid w:val="00563DCC"/>
    <w:rsid w:val="00564402"/>
    <w:rsid w:val="00565071"/>
    <w:rsid w:val="005651E0"/>
    <w:rsid w:val="00565935"/>
    <w:rsid w:val="005661D7"/>
    <w:rsid w:val="005677DF"/>
    <w:rsid w:val="00567B98"/>
    <w:rsid w:val="00570E6C"/>
    <w:rsid w:val="005717FC"/>
    <w:rsid w:val="00571927"/>
    <w:rsid w:val="00571B99"/>
    <w:rsid w:val="005726C2"/>
    <w:rsid w:val="00572C26"/>
    <w:rsid w:val="00572C79"/>
    <w:rsid w:val="00572D67"/>
    <w:rsid w:val="005732A4"/>
    <w:rsid w:val="005739DC"/>
    <w:rsid w:val="00573EF9"/>
    <w:rsid w:val="00574002"/>
    <w:rsid w:val="005747A9"/>
    <w:rsid w:val="00574D98"/>
    <w:rsid w:val="005750A9"/>
    <w:rsid w:val="00575885"/>
    <w:rsid w:val="00575C6D"/>
    <w:rsid w:val="0057741D"/>
    <w:rsid w:val="00580112"/>
    <w:rsid w:val="005801C7"/>
    <w:rsid w:val="005803CD"/>
    <w:rsid w:val="005825C6"/>
    <w:rsid w:val="005836C6"/>
    <w:rsid w:val="005837AD"/>
    <w:rsid w:val="00583CAF"/>
    <w:rsid w:val="00584770"/>
    <w:rsid w:val="00584D8D"/>
    <w:rsid w:val="00585E76"/>
    <w:rsid w:val="00586C07"/>
    <w:rsid w:val="00587062"/>
    <w:rsid w:val="00587083"/>
    <w:rsid w:val="005870F8"/>
    <w:rsid w:val="00587A51"/>
    <w:rsid w:val="00587FE5"/>
    <w:rsid w:val="005900BD"/>
    <w:rsid w:val="005901B5"/>
    <w:rsid w:val="005911AE"/>
    <w:rsid w:val="00591395"/>
    <w:rsid w:val="00591552"/>
    <w:rsid w:val="00591BCE"/>
    <w:rsid w:val="00591C8E"/>
    <w:rsid w:val="00591FCC"/>
    <w:rsid w:val="005939B1"/>
    <w:rsid w:val="005939EB"/>
    <w:rsid w:val="00594796"/>
    <w:rsid w:val="00594808"/>
    <w:rsid w:val="0059497F"/>
    <w:rsid w:val="0059542F"/>
    <w:rsid w:val="00595CAD"/>
    <w:rsid w:val="00596343"/>
    <w:rsid w:val="0059636A"/>
    <w:rsid w:val="0059663C"/>
    <w:rsid w:val="005973D4"/>
    <w:rsid w:val="0059768A"/>
    <w:rsid w:val="00597FCF"/>
    <w:rsid w:val="005A0281"/>
    <w:rsid w:val="005A0342"/>
    <w:rsid w:val="005A0D95"/>
    <w:rsid w:val="005A10C8"/>
    <w:rsid w:val="005A14CB"/>
    <w:rsid w:val="005A18B8"/>
    <w:rsid w:val="005A1E9D"/>
    <w:rsid w:val="005A2617"/>
    <w:rsid w:val="005A3227"/>
    <w:rsid w:val="005A34D5"/>
    <w:rsid w:val="005A389C"/>
    <w:rsid w:val="005A4BA0"/>
    <w:rsid w:val="005A4CDB"/>
    <w:rsid w:val="005A4EDE"/>
    <w:rsid w:val="005A4EFA"/>
    <w:rsid w:val="005A5480"/>
    <w:rsid w:val="005A5481"/>
    <w:rsid w:val="005A5E05"/>
    <w:rsid w:val="005A60A0"/>
    <w:rsid w:val="005A6B6D"/>
    <w:rsid w:val="005A7755"/>
    <w:rsid w:val="005B0971"/>
    <w:rsid w:val="005B1738"/>
    <w:rsid w:val="005B298C"/>
    <w:rsid w:val="005B2B64"/>
    <w:rsid w:val="005B3076"/>
    <w:rsid w:val="005B37FC"/>
    <w:rsid w:val="005B42D3"/>
    <w:rsid w:val="005B56E7"/>
    <w:rsid w:val="005B5950"/>
    <w:rsid w:val="005B5A73"/>
    <w:rsid w:val="005B6086"/>
    <w:rsid w:val="005B745A"/>
    <w:rsid w:val="005B77B1"/>
    <w:rsid w:val="005B7CEE"/>
    <w:rsid w:val="005C0074"/>
    <w:rsid w:val="005C0492"/>
    <w:rsid w:val="005C0B5E"/>
    <w:rsid w:val="005C1DF1"/>
    <w:rsid w:val="005C2896"/>
    <w:rsid w:val="005C39D5"/>
    <w:rsid w:val="005C3AB3"/>
    <w:rsid w:val="005C4432"/>
    <w:rsid w:val="005C4909"/>
    <w:rsid w:val="005C4975"/>
    <w:rsid w:val="005C676D"/>
    <w:rsid w:val="005C6B1D"/>
    <w:rsid w:val="005C7226"/>
    <w:rsid w:val="005C7546"/>
    <w:rsid w:val="005C75F5"/>
    <w:rsid w:val="005D0232"/>
    <w:rsid w:val="005D0E12"/>
    <w:rsid w:val="005D0F15"/>
    <w:rsid w:val="005D12FF"/>
    <w:rsid w:val="005D1621"/>
    <w:rsid w:val="005D16CF"/>
    <w:rsid w:val="005D2817"/>
    <w:rsid w:val="005D30DB"/>
    <w:rsid w:val="005D3EAB"/>
    <w:rsid w:val="005D3F2D"/>
    <w:rsid w:val="005D472C"/>
    <w:rsid w:val="005D47F0"/>
    <w:rsid w:val="005D4E6B"/>
    <w:rsid w:val="005D5B6A"/>
    <w:rsid w:val="005D6345"/>
    <w:rsid w:val="005D643D"/>
    <w:rsid w:val="005D6518"/>
    <w:rsid w:val="005D6A27"/>
    <w:rsid w:val="005D738D"/>
    <w:rsid w:val="005E04BD"/>
    <w:rsid w:val="005E0532"/>
    <w:rsid w:val="005E119F"/>
    <w:rsid w:val="005E20AA"/>
    <w:rsid w:val="005E2C44"/>
    <w:rsid w:val="005E2DCA"/>
    <w:rsid w:val="005E3958"/>
    <w:rsid w:val="005E4E14"/>
    <w:rsid w:val="005E551C"/>
    <w:rsid w:val="005E5D00"/>
    <w:rsid w:val="005E65F9"/>
    <w:rsid w:val="005E6B3F"/>
    <w:rsid w:val="005E726B"/>
    <w:rsid w:val="005E7CF5"/>
    <w:rsid w:val="005E7E3E"/>
    <w:rsid w:val="005F0BF6"/>
    <w:rsid w:val="005F0FE6"/>
    <w:rsid w:val="005F1295"/>
    <w:rsid w:val="005F12D4"/>
    <w:rsid w:val="005F14A0"/>
    <w:rsid w:val="005F152E"/>
    <w:rsid w:val="005F22FB"/>
    <w:rsid w:val="005F2635"/>
    <w:rsid w:val="005F27F1"/>
    <w:rsid w:val="005F2915"/>
    <w:rsid w:val="005F2D2D"/>
    <w:rsid w:val="005F36DA"/>
    <w:rsid w:val="005F3C0F"/>
    <w:rsid w:val="005F446E"/>
    <w:rsid w:val="005F57BC"/>
    <w:rsid w:val="005F580F"/>
    <w:rsid w:val="005F5942"/>
    <w:rsid w:val="005F5DF7"/>
    <w:rsid w:val="005F5E73"/>
    <w:rsid w:val="005F5E95"/>
    <w:rsid w:val="005F76C2"/>
    <w:rsid w:val="005F7A19"/>
    <w:rsid w:val="005F7C91"/>
    <w:rsid w:val="005F7D8E"/>
    <w:rsid w:val="005F7DEF"/>
    <w:rsid w:val="006004FC"/>
    <w:rsid w:val="006024F8"/>
    <w:rsid w:val="00603226"/>
    <w:rsid w:val="006032E1"/>
    <w:rsid w:val="0060349B"/>
    <w:rsid w:val="0060388C"/>
    <w:rsid w:val="0060413B"/>
    <w:rsid w:val="00604928"/>
    <w:rsid w:val="00604BE1"/>
    <w:rsid w:val="00605017"/>
    <w:rsid w:val="0060504B"/>
    <w:rsid w:val="00605850"/>
    <w:rsid w:val="00605E70"/>
    <w:rsid w:val="00607137"/>
    <w:rsid w:val="00610302"/>
    <w:rsid w:val="006104A3"/>
    <w:rsid w:val="00610807"/>
    <w:rsid w:val="00610E0C"/>
    <w:rsid w:val="00610E46"/>
    <w:rsid w:val="00612345"/>
    <w:rsid w:val="006125BA"/>
    <w:rsid w:val="00612730"/>
    <w:rsid w:val="00612EEE"/>
    <w:rsid w:val="00613905"/>
    <w:rsid w:val="0061413E"/>
    <w:rsid w:val="0061466F"/>
    <w:rsid w:val="0061543B"/>
    <w:rsid w:val="006168DB"/>
    <w:rsid w:val="006169A0"/>
    <w:rsid w:val="006169AF"/>
    <w:rsid w:val="00616D70"/>
    <w:rsid w:val="00617577"/>
    <w:rsid w:val="00617A9F"/>
    <w:rsid w:val="00617CE1"/>
    <w:rsid w:val="00620C28"/>
    <w:rsid w:val="006225A2"/>
    <w:rsid w:val="006246B2"/>
    <w:rsid w:val="00624C2B"/>
    <w:rsid w:val="00625294"/>
    <w:rsid w:val="00625B9F"/>
    <w:rsid w:val="00625F14"/>
    <w:rsid w:val="006262E3"/>
    <w:rsid w:val="0062640D"/>
    <w:rsid w:val="0062714F"/>
    <w:rsid w:val="0062718A"/>
    <w:rsid w:val="0062753C"/>
    <w:rsid w:val="0062754E"/>
    <w:rsid w:val="00630143"/>
    <w:rsid w:val="00632197"/>
    <w:rsid w:val="0063227B"/>
    <w:rsid w:val="0063240F"/>
    <w:rsid w:val="0063329B"/>
    <w:rsid w:val="00633A72"/>
    <w:rsid w:val="00633E67"/>
    <w:rsid w:val="006348F0"/>
    <w:rsid w:val="00634B0E"/>
    <w:rsid w:val="00635289"/>
    <w:rsid w:val="0063540F"/>
    <w:rsid w:val="00635926"/>
    <w:rsid w:val="00635CF8"/>
    <w:rsid w:val="0063631E"/>
    <w:rsid w:val="00637971"/>
    <w:rsid w:val="00637A09"/>
    <w:rsid w:val="006400AD"/>
    <w:rsid w:val="00641497"/>
    <w:rsid w:val="00641C98"/>
    <w:rsid w:val="00641CD3"/>
    <w:rsid w:val="00642A74"/>
    <w:rsid w:val="0064317E"/>
    <w:rsid w:val="00643540"/>
    <w:rsid w:val="00643A4C"/>
    <w:rsid w:val="0064425A"/>
    <w:rsid w:val="006447AD"/>
    <w:rsid w:val="006448A1"/>
    <w:rsid w:val="00644C37"/>
    <w:rsid w:val="00645545"/>
    <w:rsid w:val="00645773"/>
    <w:rsid w:val="00646007"/>
    <w:rsid w:val="0064650E"/>
    <w:rsid w:val="006469A6"/>
    <w:rsid w:val="00647696"/>
    <w:rsid w:val="00647AA8"/>
    <w:rsid w:val="00650323"/>
    <w:rsid w:val="006506BB"/>
    <w:rsid w:val="00650BA1"/>
    <w:rsid w:val="00650D47"/>
    <w:rsid w:val="006518A4"/>
    <w:rsid w:val="00652101"/>
    <w:rsid w:val="0065211E"/>
    <w:rsid w:val="00652C1A"/>
    <w:rsid w:val="00653015"/>
    <w:rsid w:val="006541A7"/>
    <w:rsid w:val="006544C6"/>
    <w:rsid w:val="00654D03"/>
    <w:rsid w:val="0065512F"/>
    <w:rsid w:val="0065526A"/>
    <w:rsid w:val="0065548C"/>
    <w:rsid w:val="00655976"/>
    <w:rsid w:val="00656137"/>
    <w:rsid w:val="00656241"/>
    <w:rsid w:val="00656541"/>
    <w:rsid w:val="00656FB0"/>
    <w:rsid w:val="006576D5"/>
    <w:rsid w:val="00657C90"/>
    <w:rsid w:val="00657DA9"/>
    <w:rsid w:val="006601B5"/>
    <w:rsid w:val="00660450"/>
    <w:rsid w:val="006604EC"/>
    <w:rsid w:val="00661119"/>
    <w:rsid w:val="006625DD"/>
    <w:rsid w:val="006639CB"/>
    <w:rsid w:val="00663A11"/>
    <w:rsid w:val="0066427F"/>
    <w:rsid w:val="00664E8B"/>
    <w:rsid w:val="00664F45"/>
    <w:rsid w:val="00664FC6"/>
    <w:rsid w:val="0066529A"/>
    <w:rsid w:val="0066564E"/>
    <w:rsid w:val="0066573E"/>
    <w:rsid w:val="00665945"/>
    <w:rsid w:val="00665BB3"/>
    <w:rsid w:val="00666841"/>
    <w:rsid w:val="00670220"/>
    <w:rsid w:val="0067054E"/>
    <w:rsid w:val="00671208"/>
    <w:rsid w:val="00671288"/>
    <w:rsid w:val="00671A78"/>
    <w:rsid w:val="00671D0B"/>
    <w:rsid w:val="00671FDD"/>
    <w:rsid w:val="00672445"/>
    <w:rsid w:val="006729C3"/>
    <w:rsid w:val="00672B9C"/>
    <w:rsid w:val="00672F55"/>
    <w:rsid w:val="00672F88"/>
    <w:rsid w:val="006732F7"/>
    <w:rsid w:val="00673A12"/>
    <w:rsid w:val="00674917"/>
    <w:rsid w:val="0067499A"/>
    <w:rsid w:val="00674F20"/>
    <w:rsid w:val="00675082"/>
    <w:rsid w:val="00675A4E"/>
    <w:rsid w:val="00675DED"/>
    <w:rsid w:val="0067652F"/>
    <w:rsid w:val="00677144"/>
    <w:rsid w:val="006809B4"/>
    <w:rsid w:val="00680F74"/>
    <w:rsid w:val="006812C4"/>
    <w:rsid w:val="006815A2"/>
    <w:rsid w:val="006818BD"/>
    <w:rsid w:val="00684088"/>
    <w:rsid w:val="00684192"/>
    <w:rsid w:val="006844B3"/>
    <w:rsid w:val="00684D41"/>
    <w:rsid w:val="00685765"/>
    <w:rsid w:val="00685C1E"/>
    <w:rsid w:val="006861A5"/>
    <w:rsid w:val="006862F0"/>
    <w:rsid w:val="00687483"/>
    <w:rsid w:val="00687A7F"/>
    <w:rsid w:val="006917C3"/>
    <w:rsid w:val="006917C7"/>
    <w:rsid w:val="006918DE"/>
    <w:rsid w:val="0069238A"/>
    <w:rsid w:val="00692963"/>
    <w:rsid w:val="006929BB"/>
    <w:rsid w:val="00692F98"/>
    <w:rsid w:val="00693194"/>
    <w:rsid w:val="006933FC"/>
    <w:rsid w:val="00693C5F"/>
    <w:rsid w:val="00693D53"/>
    <w:rsid w:val="00693DA9"/>
    <w:rsid w:val="00693F85"/>
    <w:rsid w:val="00694DBA"/>
    <w:rsid w:val="00695041"/>
    <w:rsid w:val="0069560F"/>
    <w:rsid w:val="00695991"/>
    <w:rsid w:val="006959AA"/>
    <w:rsid w:val="00695A16"/>
    <w:rsid w:val="00696CC2"/>
    <w:rsid w:val="00697456"/>
    <w:rsid w:val="006974B4"/>
    <w:rsid w:val="00697F18"/>
    <w:rsid w:val="006A0534"/>
    <w:rsid w:val="006A05FB"/>
    <w:rsid w:val="006A06C2"/>
    <w:rsid w:val="006A0708"/>
    <w:rsid w:val="006A0CF2"/>
    <w:rsid w:val="006A140C"/>
    <w:rsid w:val="006A1488"/>
    <w:rsid w:val="006A22D9"/>
    <w:rsid w:val="006A3458"/>
    <w:rsid w:val="006A4C7A"/>
    <w:rsid w:val="006A4F90"/>
    <w:rsid w:val="006A5B55"/>
    <w:rsid w:val="006A5CFB"/>
    <w:rsid w:val="006A5D7B"/>
    <w:rsid w:val="006A66CB"/>
    <w:rsid w:val="006A792D"/>
    <w:rsid w:val="006B0649"/>
    <w:rsid w:val="006B06C4"/>
    <w:rsid w:val="006B0ABF"/>
    <w:rsid w:val="006B0B59"/>
    <w:rsid w:val="006B0D68"/>
    <w:rsid w:val="006B1D1A"/>
    <w:rsid w:val="006B2404"/>
    <w:rsid w:val="006B24BD"/>
    <w:rsid w:val="006B2B79"/>
    <w:rsid w:val="006B33FF"/>
    <w:rsid w:val="006B3457"/>
    <w:rsid w:val="006B355D"/>
    <w:rsid w:val="006B39C1"/>
    <w:rsid w:val="006B48A2"/>
    <w:rsid w:val="006B4F00"/>
    <w:rsid w:val="006B5B7E"/>
    <w:rsid w:val="006B6505"/>
    <w:rsid w:val="006B707E"/>
    <w:rsid w:val="006B72FC"/>
    <w:rsid w:val="006B7A80"/>
    <w:rsid w:val="006C184D"/>
    <w:rsid w:val="006C1A4B"/>
    <w:rsid w:val="006C1A91"/>
    <w:rsid w:val="006C2010"/>
    <w:rsid w:val="006C2196"/>
    <w:rsid w:val="006C3DDF"/>
    <w:rsid w:val="006C3ED1"/>
    <w:rsid w:val="006C4C28"/>
    <w:rsid w:val="006C5D9E"/>
    <w:rsid w:val="006C67FA"/>
    <w:rsid w:val="006C680D"/>
    <w:rsid w:val="006C7911"/>
    <w:rsid w:val="006C7E78"/>
    <w:rsid w:val="006D12E6"/>
    <w:rsid w:val="006D1D94"/>
    <w:rsid w:val="006D2C73"/>
    <w:rsid w:val="006D384A"/>
    <w:rsid w:val="006D39A8"/>
    <w:rsid w:val="006D3BF7"/>
    <w:rsid w:val="006D4CE4"/>
    <w:rsid w:val="006D573F"/>
    <w:rsid w:val="006D5FEF"/>
    <w:rsid w:val="006D6162"/>
    <w:rsid w:val="006D6A18"/>
    <w:rsid w:val="006D6D13"/>
    <w:rsid w:val="006D6EF4"/>
    <w:rsid w:val="006D7134"/>
    <w:rsid w:val="006D71BE"/>
    <w:rsid w:val="006D78CD"/>
    <w:rsid w:val="006D7AF3"/>
    <w:rsid w:val="006D7B2B"/>
    <w:rsid w:val="006E028E"/>
    <w:rsid w:val="006E0940"/>
    <w:rsid w:val="006E0F08"/>
    <w:rsid w:val="006E1DC7"/>
    <w:rsid w:val="006E21FB"/>
    <w:rsid w:val="006E2E90"/>
    <w:rsid w:val="006E3FF6"/>
    <w:rsid w:val="006E43F4"/>
    <w:rsid w:val="006E4BC7"/>
    <w:rsid w:val="006E4CB7"/>
    <w:rsid w:val="006E4F59"/>
    <w:rsid w:val="006E5784"/>
    <w:rsid w:val="006E58FB"/>
    <w:rsid w:val="006E5A64"/>
    <w:rsid w:val="006E64F8"/>
    <w:rsid w:val="006E7148"/>
    <w:rsid w:val="006E7A27"/>
    <w:rsid w:val="006F074F"/>
    <w:rsid w:val="006F0C2C"/>
    <w:rsid w:val="006F0EB6"/>
    <w:rsid w:val="006F1086"/>
    <w:rsid w:val="006F16EF"/>
    <w:rsid w:val="006F1EC8"/>
    <w:rsid w:val="006F44DB"/>
    <w:rsid w:val="006F4CC0"/>
    <w:rsid w:val="006F4E63"/>
    <w:rsid w:val="006F5227"/>
    <w:rsid w:val="006F5D5F"/>
    <w:rsid w:val="006F616C"/>
    <w:rsid w:val="006F78F4"/>
    <w:rsid w:val="00700012"/>
    <w:rsid w:val="0070091A"/>
    <w:rsid w:val="00700A00"/>
    <w:rsid w:val="00700B19"/>
    <w:rsid w:val="00700FE2"/>
    <w:rsid w:val="00701D34"/>
    <w:rsid w:val="007023B8"/>
    <w:rsid w:val="007027FF"/>
    <w:rsid w:val="00702C80"/>
    <w:rsid w:val="00703CDB"/>
    <w:rsid w:val="007043E1"/>
    <w:rsid w:val="007049A2"/>
    <w:rsid w:val="00704E56"/>
    <w:rsid w:val="00707447"/>
    <w:rsid w:val="007076C1"/>
    <w:rsid w:val="00707831"/>
    <w:rsid w:val="0070787A"/>
    <w:rsid w:val="00710540"/>
    <w:rsid w:val="0071091C"/>
    <w:rsid w:val="00710D14"/>
    <w:rsid w:val="00710D42"/>
    <w:rsid w:val="00710FC7"/>
    <w:rsid w:val="00711B64"/>
    <w:rsid w:val="00712447"/>
    <w:rsid w:val="0071391C"/>
    <w:rsid w:val="007140D1"/>
    <w:rsid w:val="00714FE2"/>
    <w:rsid w:val="00715DDD"/>
    <w:rsid w:val="0071692B"/>
    <w:rsid w:val="00716A89"/>
    <w:rsid w:val="00716C36"/>
    <w:rsid w:val="00716D55"/>
    <w:rsid w:val="00716D63"/>
    <w:rsid w:val="00717A76"/>
    <w:rsid w:val="00717B82"/>
    <w:rsid w:val="00717CE8"/>
    <w:rsid w:val="007202C1"/>
    <w:rsid w:val="007213FC"/>
    <w:rsid w:val="007218A1"/>
    <w:rsid w:val="0072202D"/>
    <w:rsid w:val="00722264"/>
    <w:rsid w:val="00722713"/>
    <w:rsid w:val="007228B7"/>
    <w:rsid w:val="00723949"/>
    <w:rsid w:val="00723CE9"/>
    <w:rsid w:val="0072431A"/>
    <w:rsid w:val="007243CC"/>
    <w:rsid w:val="00724BD3"/>
    <w:rsid w:val="007253B0"/>
    <w:rsid w:val="00725AA7"/>
    <w:rsid w:val="00725D78"/>
    <w:rsid w:val="00726052"/>
    <w:rsid w:val="00727747"/>
    <w:rsid w:val="007301B1"/>
    <w:rsid w:val="007309AC"/>
    <w:rsid w:val="00730FBC"/>
    <w:rsid w:val="00731F02"/>
    <w:rsid w:val="00732181"/>
    <w:rsid w:val="007345D3"/>
    <w:rsid w:val="007349B3"/>
    <w:rsid w:val="0073523D"/>
    <w:rsid w:val="0073608B"/>
    <w:rsid w:val="00736357"/>
    <w:rsid w:val="007369CB"/>
    <w:rsid w:val="00736DDE"/>
    <w:rsid w:val="007374DE"/>
    <w:rsid w:val="0073796F"/>
    <w:rsid w:val="0074099B"/>
    <w:rsid w:val="00740CE4"/>
    <w:rsid w:val="00741D08"/>
    <w:rsid w:val="00743045"/>
    <w:rsid w:val="00743D27"/>
    <w:rsid w:val="007441A0"/>
    <w:rsid w:val="007465C3"/>
    <w:rsid w:val="00746C79"/>
    <w:rsid w:val="00746FDC"/>
    <w:rsid w:val="0074732E"/>
    <w:rsid w:val="0074745B"/>
    <w:rsid w:val="00747578"/>
    <w:rsid w:val="00747B1A"/>
    <w:rsid w:val="00747E74"/>
    <w:rsid w:val="0075031E"/>
    <w:rsid w:val="007513CD"/>
    <w:rsid w:val="007515EA"/>
    <w:rsid w:val="00752187"/>
    <w:rsid w:val="00752398"/>
    <w:rsid w:val="007523D2"/>
    <w:rsid w:val="00752E7E"/>
    <w:rsid w:val="00753068"/>
    <w:rsid w:val="007534BA"/>
    <w:rsid w:val="0075360A"/>
    <w:rsid w:val="00753878"/>
    <w:rsid w:val="00753F20"/>
    <w:rsid w:val="0075449A"/>
    <w:rsid w:val="00754860"/>
    <w:rsid w:val="00754C29"/>
    <w:rsid w:val="00754E47"/>
    <w:rsid w:val="00754FD2"/>
    <w:rsid w:val="00755879"/>
    <w:rsid w:val="00757435"/>
    <w:rsid w:val="007575A9"/>
    <w:rsid w:val="00757946"/>
    <w:rsid w:val="007579D1"/>
    <w:rsid w:val="007601CA"/>
    <w:rsid w:val="00761864"/>
    <w:rsid w:val="0076278D"/>
    <w:rsid w:val="00762894"/>
    <w:rsid w:val="00762A3E"/>
    <w:rsid w:val="007633C6"/>
    <w:rsid w:val="00763BE1"/>
    <w:rsid w:val="00763C34"/>
    <w:rsid w:val="00763CBC"/>
    <w:rsid w:val="007641C7"/>
    <w:rsid w:val="007653C8"/>
    <w:rsid w:val="007659D7"/>
    <w:rsid w:val="00766297"/>
    <w:rsid w:val="0076672D"/>
    <w:rsid w:val="007668CC"/>
    <w:rsid w:val="00766CF9"/>
    <w:rsid w:val="00767236"/>
    <w:rsid w:val="0076767C"/>
    <w:rsid w:val="00770668"/>
    <w:rsid w:val="00770A9D"/>
    <w:rsid w:val="00771535"/>
    <w:rsid w:val="00771722"/>
    <w:rsid w:val="00772137"/>
    <w:rsid w:val="007727F9"/>
    <w:rsid w:val="00774C8B"/>
    <w:rsid w:val="00775714"/>
    <w:rsid w:val="00776464"/>
    <w:rsid w:val="007764F5"/>
    <w:rsid w:val="00776505"/>
    <w:rsid w:val="0077671B"/>
    <w:rsid w:val="007769B1"/>
    <w:rsid w:val="00776AD8"/>
    <w:rsid w:val="00776BB3"/>
    <w:rsid w:val="00777507"/>
    <w:rsid w:val="007779E7"/>
    <w:rsid w:val="00777CE5"/>
    <w:rsid w:val="007800CC"/>
    <w:rsid w:val="00780EB3"/>
    <w:rsid w:val="0078102E"/>
    <w:rsid w:val="007815AD"/>
    <w:rsid w:val="00781785"/>
    <w:rsid w:val="00781C3F"/>
    <w:rsid w:val="00781F57"/>
    <w:rsid w:val="00782505"/>
    <w:rsid w:val="007825FD"/>
    <w:rsid w:val="00783984"/>
    <w:rsid w:val="00783E53"/>
    <w:rsid w:val="00784E80"/>
    <w:rsid w:val="00785330"/>
    <w:rsid w:val="00785647"/>
    <w:rsid w:val="0078567D"/>
    <w:rsid w:val="00786148"/>
    <w:rsid w:val="00786E22"/>
    <w:rsid w:val="00787035"/>
    <w:rsid w:val="0078711F"/>
    <w:rsid w:val="007871D6"/>
    <w:rsid w:val="00787ADE"/>
    <w:rsid w:val="00790B69"/>
    <w:rsid w:val="00790FE1"/>
    <w:rsid w:val="007916EF"/>
    <w:rsid w:val="00791BD3"/>
    <w:rsid w:val="00791CE5"/>
    <w:rsid w:val="00792C00"/>
    <w:rsid w:val="0079328B"/>
    <w:rsid w:val="0079485A"/>
    <w:rsid w:val="00794D67"/>
    <w:rsid w:val="00796BBB"/>
    <w:rsid w:val="00797031"/>
    <w:rsid w:val="007978E4"/>
    <w:rsid w:val="00797CDF"/>
    <w:rsid w:val="007A066D"/>
    <w:rsid w:val="007A06F1"/>
    <w:rsid w:val="007A06F9"/>
    <w:rsid w:val="007A0905"/>
    <w:rsid w:val="007A1ADE"/>
    <w:rsid w:val="007A1D39"/>
    <w:rsid w:val="007A1F42"/>
    <w:rsid w:val="007A25FC"/>
    <w:rsid w:val="007A330E"/>
    <w:rsid w:val="007A3701"/>
    <w:rsid w:val="007A3896"/>
    <w:rsid w:val="007A38F0"/>
    <w:rsid w:val="007A3D56"/>
    <w:rsid w:val="007A3E39"/>
    <w:rsid w:val="007A47CB"/>
    <w:rsid w:val="007A4A53"/>
    <w:rsid w:val="007A50FE"/>
    <w:rsid w:val="007A536A"/>
    <w:rsid w:val="007A6058"/>
    <w:rsid w:val="007A6750"/>
    <w:rsid w:val="007A7B61"/>
    <w:rsid w:val="007B01DE"/>
    <w:rsid w:val="007B0779"/>
    <w:rsid w:val="007B1091"/>
    <w:rsid w:val="007B1F3B"/>
    <w:rsid w:val="007B36E2"/>
    <w:rsid w:val="007B3748"/>
    <w:rsid w:val="007B3CFA"/>
    <w:rsid w:val="007B512A"/>
    <w:rsid w:val="007B55D3"/>
    <w:rsid w:val="007B5ED4"/>
    <w:rsid w:val="007B6426"/>
    <w:rsid w:val="007B6910"/>
    <w:rsid w:val="007B6F8F"/>
    <w:rsid w:val="007C0610"/>
    <w:rsid w:val="007C077B"/>
    <w:rsid w:val="007C0796"/>
    <w:rsid w:val="007C0FF9"/>
    <w:rsid w:val="007C13E1"/>
    <w:rsid w:val="007C16C7"/>
    <w:rsid w:val="007C17EF"/>
    <w:rsid w:val="007C1B68"/>
    <w:rsid w:val="007C26ED"/>
    <w:rsid w:val="007C39B6"/>
    <w:rsid w:val="007C3BBA"/>
    <w:rsid w:val="007C4056"/>
    <w:rsid w:val="007C4119"/>
    <w:rsid w:val="007C4136"/>
    <w:rsid w:val="007C5327"/>
    <w:rsid w:val="007C5542"/>
    <w:rsid w:val="007C5655"/>
    <w:rsid w:val="007C68F5"/>
    <w:rsid w:val="007C79A7"/>
    <w:rsid w:val="007C7AD2"/>
    <w:rsid w:val="007C7F6B"/>
    <w:rsid w:val="007C7FC2"/>
    <w:rsid w:val="007D08FC"/>
    <w:rsid w:val="007D0B47"/>
    <w:rsid w:val="007D1711"/>
    <w:rsid w:val="007D1968"/>
    <w:rsid w:val="007D1F33"/>
    <w:rsid w:val="007D29B0"/>
    <w:rsid w:val="007D2B40"/>
    <w:rsid w:val="007D2C7D"/>
    <w:rsid w:val="007D311E"/>
    <w:rsid w:val="007D3D08"/>
    <w:rsid w:val="007D3D7B"/>
    <w:rsid w:val="007D4CF0"/>
    <w:rsid w:val="007D54CF"/>
    <w:rsid w:val="007D5769"/>
    <w:rsid w:val="007D594D"/>
    <w:rsid w:val="007D7352"/>
    <w:rsid w:val="007D73CC"/>
    <w:rsid w:val="007D79D5"/>
    <w:rsid w:val="007D7F99"/>
    <w:rsid w:val="007E0604"/>
    <w:rsid w:val="007E14D1"/>
    <w:rsid w:val="007E18B7"/>
    <w:rsid w:val="007E2D5B"/>
    <w:rsid w:val="007E2F9B"/>
    <w:rsid w:val="007E3287"/>
    <w:rsid w:val="007E3913"/>
    <w:rsid w:val="007E460A"/>
    <w:rsid w:val="007E5753"/>
    <w:rsid w:val="007E581F"/>
    <w:rsid w:val="007E5D87"/>
    <w:rsid w:val="007E6D55"/>
    <w:rsid w:val="007E7F6B"/>
    <w:rsid w:val="007F0CC3"/>
    <w:rsid w:val="007F1D21"/>
    <w:rsid w:val="007F1D93"/>
    <w:rsid w:val="007F1DB1"/>
    <w:rsid w:val="007F221B"/>
    <w:rsid w:val="007F2BAE"/>
    <w:rsid w:val="007F3307"/>
    <w:rsid w:val="007F3388"/>
    <w:rsid w:val="007F3568"/>
    <w:rsid w:val="007F38D8"/>
    <w:rsid w:val="007F472E"/>
    <w:rsid w:val="007F56A7"/>
    <w:rsid w:val="007F5776"/>
    <w:rsid w:val="007F57C4"/>
    <w:rsid w:val="007F5A36"/>
    <w:rsid w:val="007F5A7C"/>
    <w:rsid w:val="007F5FF4"/>
    <w:rsid w:val="007F6018"/>
    <w:rsid w:val="007F6187"/>
    <w:rsid w:val="007F675C"/>
    <w:rsid w:val="007F69C8"/>
    <w:rsid w:val="007F6E96"/>
    <w:rsid w:val="007F6F2D"/>
    <w:rsid w:val="008003A7"/>
    <w:rsid w:val="0080074F"/>
    <w:rsid w:val="00800BA2"/>
    <w:rsid w:val="00800C42"/>
    <w:rsid w:val="00800F2A"/>
    <w:rsid w:val="0080176C"/>
    <w:rsid w:val="00801831"/>
    <w:rsid w:val="00802A86"/>
    <w:rsid w:val="008031A5"/>
    <w:rsid w:val="008034A2"/>
    <w:rsid w:val="008040E3"/>
    <w:rsid w:val="008042B5"/>
    <w:rsid w:val="0080575D"/>
    <w:rsid w:val="008057CA"/>
    <w:rsid w:val="00806949"/>
    <w:rsid w:val="00806C9F"/>
    <w:rsid w:val="008072B5"/>
    <w:rsid w:val="008101B8"/>
    <w:rsid w:val="0081097F"/>
    <w:rsid w:val="00810985"/>
    <w:rsid w:val="00811E06"/>
    <w:rsid w:val="008123FD"/>
    <w:rsid w:val="008128C7"/>
    <w:rsid w:val="008134A7"/>
    <w:rsid w:val="00814519"/>
    <w:rsid w:val="00814A1D"/>
    <w:rsid w:val="00814BCF"/>
    <w:rsid w:val="00814F37"/>
    <w:rsid w:val="008150C3"/>
    <w:rsid w:val="00815311"/>
    <w:rsid w:val="00815920"/>
    <w:rsid w:val="00815C1C"/>
    <w:rsid w:val="00815C44"/>
    <w:rsid w:val="00815D19"/>
    <w:rsid w:val="00816878"/>
    <w:rsid w:val="008168FE"/>
    <w:rsid w:val="00816BC0"/>
    <w:rsid w:val="00817232"/>
    <w:rsid w:val="008174D9"/>
    <w:rsid w:val="008179D6"/>
    <w:rsid w:val="00817B5F"/>
    <w:rsid w:val="0082089E"/>
    <w:rsid w:val="00820ACD"/>
    <w:rsid w:val="00820D5F"/>
    <w:rsid w:val="00821635"/>
    <w:rsid w:val="00821F20"/>
    <w:rsid w:val="008221BA"/>
    <w:rsid w:val="008233C7"/>
    <w:rsid w:val="0082434E"/>
    <w:rsid w:val="008244AA"/>
    <w:rsid w:val="00824C64"/>
    <w:rsid w:val="00824EF6"/>
    <w:rsid w:val="0082564A"/>
    <w:rsid w:val="00825712"/>
    <w:rsid w:val="00825A48"/>
    <w:rsid w:val="00825B11"/>
    <w:rsid w:val="00826BC6"/>
    <w:rsid w:val="0082730A"/>
    <w:rsid w:val="00827873"/>
    <w:rsid w:val="00827B53"/>
    <w:rsid w:val="00831B0C"/>
    <w:rsid w:val="00831C84"/>
    <w:rsid w:val="008332D9"/>
    <w:rsid w:val="008335FD"/>
    <w:rsid w:val="0083366E"/>
    <w:rsid w:val="00833B56"/>
    <w:rsid w:val="00833EB5"/>
    <w:rsid w:val="00834319"/>
    <w:rsid w:val="00835AA1"/>
    <w:rsid w:val="00835B8D"/>
    <w:rsid w:val="00836460"/>
    <w:rsid w:val="0083740E"/>
    <w:rsid w:val="00840155"/>
    <w:rsid w:val="008405AC"/>
    <w:rsid w:val="008409D0"/>
    <w:rsid w:val="00841092"/>
    <w:rsid w:val="00841A1D"/>
    <w:rsid w:val="00841B5C"/>
    <w:rsid w:val="00843212"/>
    <w:rsid w:val="0084327C"/>
    <w:rsid w:val="00844529"/>
    <w:rsid w:val="008452F0"/>
    <w:rsid w:val="00845780"/>
    <w:rsid w:val="00846685"/>
    <w:rsid w:val="00846F38"/>
    <w:rsid w:val="008473A9"/>
    <w:rsid w:val="00847483"/>
    <w:rsid w:val="00847C4D"/>
    <w:rsid w:val="00847C83"/>
    <w:rsid w:val="00847CD4"/>
    <w:rsid w:val="00850184"/>
    <w:rsid w:val="008505EC"/>
    <w:rsid w:val="0085068B"/>
    <w:rsid w:val="008510B1"/>
    <w:rsid w:val="008511AC"/>
    <w:rsid w:val="008512F6"/>
    <w:rsid w:val="00851FCB"/>
    <w:rsid w:val="008537FF"/>
    <w:rsid w:val="00854456"/>
    <w:rsid w:val="00854BEB"/>
    <w:rsid w:val="00854E66"/>
    <w:rsid w:val="008551E0"/>
    <w:rsid w:val="008553E4"/>
    <w:rsid w:val="0085589D"/>
    <w:rsid w:val="00855B54"/>
    <w:rsid w:val="008567EF"/>
    <w:rsid w:val="00856A29"/>
    <w:rsid w:val="00856B33"/>
    <w:rsid w:val="00857424"/>
    <w:rsid w:val="0085749C"/>
    <w:rsid w:val="00857F1D"/>
    <w:rsid w:val="00857F39"/>
    <w:rsid w:val="008602EE"/>
    <w:rsid w:val="00861715"/>
    <w:rsid w:val="008617D1"/>
    <w:rsid w:val="00862464"/>
    <w:rsid w:val="008626C7"/>
    <w:rsid w:val="00862EC2"/>
    <w:rsid w:val="00862FED"/>
    <w:rsid w:val="00863114"/>
    <w:rsid w:val="0086354E"/>
    <w:rsid w:val="00863847"/>
    <w:rsid w:val="00864037"/>
    <w:rsid w:val="008647D3"/>
    <w:rsid w:val="00865027"/>
    <w:rsid w:val="008656A3"/>
    <w:rsid w:val="008659C6"/>
    <w:rsid w:val="00865A5F"/>
    <w:rsid w:val="00865B50"/>
    <w:rsid w:val="00865EA0"/>
    <w:rsid w:val="00865F2C"/>
    <w:rsid w:val="00866C42"/>
    <w:rsid w:val="00866DB5"/>
    <w:rsid w:val="00866E4F"/>
    <w:rsid w:val="00866F20"/>
    <w:rsid w:val="00867F70"/>
    <w:rsid w:val="008704EE"/>
    <w:rsid w:val="00871A45"/>
    <w:rsid w:val="00872EDB"/>
    <w:rsid w:val="0087337B"/>
    <w:rsid w:val="00873ACE"/>
    <w:rsid w:val="00874C00"/>
    <w:rsid w:val="00874C3D"/>
    <w:rsid w:val="008753DE"/>
    <w:rsid w:val="00875B4B"/>
    <w:rsid w:val="008771D9"/>
    <w:rsid w:val="00880339"/>
    <w:rsid w:val="00880485"/>
    <w:rsid w:val="00880C58"/>
    <w:rsid w:val="00880D4A"/>
    <w:rsid w:val="00880F8C"/>
    <w:rsid w:val="008821FC"/>
    <w:rsid w:val="008828B7"/>
    <w:rsid w:val="008834A0"/>
    <w:rsid w:val="00883E67"/>
    <w:rsid w:val="00884669"/>
    <w:rsid w:val="00884EBC"/>
    <w:rsid w:val="00884EF0"/>
    <w:rsid w:val="008852D8"/>
    <w:rsid w:val="00885672"/>
    <w:rsid w:val="008870AB"/>
    <w:rsid w:val="0089073D"/>
    <w:rsid w:val="008910DF"/>
    <w:rsid w:val="008911F7"/>
    <w:rsid w:val="008914C4"/>
    <w:rsid w:val="008923F4"/>
    <w:rsid w:val="00892A5F"/>
    <w:rsid w:val="00892E90"/>
    <w:rsid w:val="0089353B"/>
    <w:rsid w:val="00894B20"/>
    <w:rsid w:val="00894BBA"/>
    <w:rsid w:val="0089580B"/>
    <w:rsid w:val="00895BA2"/>
    <w:rsid w:val="00895E04"/>
    <w:rsid w:val="00896C5B"/>
    <w:rsid w:val="00896FE8"/>
    <w:rsid w:val="00897831"/>
    <w:rsid w:val="00897D91"/>
    <w:rsid w:val="008A012A"/>
    <w:rsid w:val="008A057A"/>
    <w:rsid w:val="008A0670"/>
    <w:rsid w:val="008A167F"/>
    <w:rsid w:val="008A241E"/>
    <w:rsid w:val="008A297C"/>
    <w:rsid w:val="008A2C54"/>
    <w:rsid w:val="008A2FC9"/>
    <w:rsid w:val="008A31B4"/>
    <w:rsid w:val="008A371E"/>
    <w:rsid w:val="008A3CF9"/>
    <w:rsid w:val="008A4834"/>
    <w:rsid w:val="008A4C70"/>
    <w:rsid w:val="008A4E6D"/>
    <w:rsid w:val="008A554A"/>
    <w:rsid w:val="008A56BB"/>
    <w:rsid w:val="008A6FA4"/>
    <w:rsid w:val="008A7214"/>
    <w:rsid w:val="008A77A0"/>
    <w:rsid w:val="008A783F"/>
    <w:rsid w:val="008A7D62"/>
    <w:rsid w:val="008B0638"/>
    <w:rsid w:val="008B139C"/>
    <w:rsid w:val="008B16E3"/>
    <w:rsid w:val="008B2251"/>
    <w:rsid w:val="008B24C0"/>
    <w:rsid w:val="008B2AED"/>
    <w:rsid w:val="008B351B"/>
    <w:rsid w:val="008B3692"/>
    <w:rsid w:val="008B3834"/>
    <w:rsid w:val="008B3F03"/>
    <w:rsid w:val="008B43B8"/>
    <w:rsid w:val="008B4922"/>
    <w:rsid w:val="008B53D2"/>
    <w:rsid w:val="008B7380"/>
    <w:rsid w:val="008B7470"/>
    <w:rsid w:val="008B7B2B"/>
    <w:rsid w:val="008C005D"/>
    <w:rsid w:val="008C016C"/>
    <w:rsid w:val="008C14B5"/>
    <w:rsid w:val="008C1C64"/>
    <w:rsid w:val="008C2233"/>
    <w:rsid w:val="008C26ED"/>
    <w:rsid w:val="008C2904"/>
    <w:rsid w:val="008C2AA5"/>
    <w:rsid w:val="008C3233"/>
    <w:rsid w:val="008C3830"/>
    <w:rsid w:val="008C3920"/>
    <w:rsid w:val="008C3ED6"/>
    <w:rsid w:val="008C6215"/>
    <w:rsid w:val="008C63F9"/>
    <w:rsid w:val="008C6B70"/>
    <w:rsid w:val="008C6D5F"/>
    <w:rsid w:val="008C7127"/>
    <w:rsid w:val="008C7AD0"/>
    <w:rsid w:val="008C7D41"/>
    <w:rsid w:val="008C7E1B"/>
    <w:rsid w:val="008C7EEA"/>
    <w:rsid w:val="008D0218"/>
    <w:rsid w:val="008D0E37"/>
    <w:rsid w:val="008D13EC"/>
    <w:rsid w:val="008D1581"/>
    <w:rsid w:val="008D244A"/>
    <w:rsid w:val="008D2729"/>
    <w:rsid w:val="008D3B98"/>
    <w:rsid w:val="008D4224"/>
    <w:rsid w:val="008D43DC"/>
    <w:rsid w:val="008D4775"/>
    <w:rsid w:val="008D4825"/>
    <w:rsid w:val="008D508B"/>
    <w:rsid w:val="008D54A8"/>
    <w:rsid w:val="008D55B2"/>
    <w:rsid w:val="008D643F"/>
    <w:rsid w:val="008D653E"/>
    <w:rsid w:val="008D75A3"/>
    <w:rsid w:val="008D7DDE"/>
    <w:rsid w:val="008D7F68"/>
    <w:rsid w:val="008D7FFB"/>
    <w:rsid w:val="008E02D8"/>
    <w:rsid w:val="008E193D"/>
    <w:rsid w:val="008E203F"/>
    <w:rsid w:val="008E2687"/>
    <w:rsid w:val="008E2EF9"/>
    <w:rsid w:val="008E304F"/>
    <w:rsid w:val="008E36FC"/>
    <w:rsid w:val="008E41BD"/>
    <w:rsid w:val="008E4379"/>
    <w:rsid w:val="008E4772"/>
    <w:rsid w:val="008E5015"/>
    <w:rsid w:val="008E5A00"/>
    <w:rsid w:val="008E61DB"/>
    <w:rsid w:val="008E6621"/>
    <w:rsid w:val="008E6633"/>
    <w:rsid w:val="008E6D2D"/>
    <w:rsid w:val="008E7165"/>
    <w:rsid w:val="008E7578"/>
    <w:rsid w:val="008E7E46"/>
    <w:rsid w:val="008F0A92"/>
    <w:rsid w:val="008F0EAA"/>
    <w:rsid w:val="008F12A7"/>
    <w:rsid w:val="008F2D3A"/>
    <w:rsid w:val="008F3D84"/>
    <w:rsid w:val="008F3FA0"/>
    <w:rsid w:val="008F4065"/>
    <w:rsid w:val="008F58E6"/>
    <w:rsid w:val="008F63BE"/>
    <w:rsid w:val="008F686C"/>
    <w:rsid w:val="008F6FAA"/>
    <w:rsid w:val="008F74CE"/>
    <w:rsid w:val="008F752F"/>
    <w:rsid w:val="008F76FD"/>
    <w:rsid w:val="009001D5"/>
    <w:rsid w:val="00900303"/>
    <w:rsid w:val="00900394"/>
    <w:rsid w:val="009009E4"/>
    <w:rsid w:val="00900A20"/>
    <w:rsid w:val="00900A2A"/>
    <w:rsid w:val="00901B9E"/>
    <w:rsid w:val="00902194"/>
    <w:rsid w:val="00902203"/>
    <w:rsid w:val="0090230C"/>
    <w:rsid w:val="00902D68"/>
    <w:rsid w:val="00902D7B"/>
    <w:rsid w:val="00902F87"/>
    <w:rsid w:val="00903A76"/>
    <w:rsid w:val="00903C4D"/>
    <w:rsid w:val="00903FCE"/>
    <w:rsid w:val="009041FF"/>
    <w:rsid w:val="009044FD"/>
    <w:rsid w:val="0090471F"/>
    <w:rsid w:val="00904D2F"/>
    <w:rsid w:val="00904FFB"/>
    <w:rsid w:val="0090689F"/>
    <w:rsid w:val="00906C89"/>
    <w:rsid w:val="00906DAF"/>
    <w:rsid w:val="00907087"/>
    <w:rsid w:val="0090768D"/>
    <w:rsid w:val="00910797"/>
    <w:rsid w:val="00910A71"/>
    <w:rsid w:val="009113FB"/>
    <w:rsid w:val="00911476"/>
    <w:rsid w:val="009118BC"/>
    <w:rsid w:val="00911C79"/>
    <w:rsid w:val="009129BC"/>
    <w:rsid w:val="00912C7C"/>
    <w:rsid w:val="00913619"/>
    <w:rsid w:val="0091364E"/>
    <w:rsid w:val="0091464E"/>
    <w:rsid w:val="00914B21"/>
    <w:rsid w:val="00915772"/>
    <w:rsid w:val="00915A86"/>
    <w:rsid w:val="0091629B"/>
    <w:rsid w:val="00916F39"/>
    <w:rsid w:val="009174B5"/>
    <w:rsid w:val="009178C4"/>
    <w:rsid w:val="00917921"/>
    <w:rsid w:val="009179C1"/>
    <w:rsid w:val="00920520"/>
    <w:rsid w:val="00920642"/>
    <w:rsid w:val="0092116C"/>
    <w:rsid w:val="00921459"/>
    <w:rsid w:val="0092151C"/>
    <w:rsid w:val="009220B7"/>
    <w:rsid w:val="00922591"/>
    <w:rsid w:val="00922AA0"/>
    <w:rsid w:val="00922C22"/>
    <w:rsid w:val="00923AEA"/>
    <w:rsid w:val="00925309"/>
    <w:rsid w:val="00925E8E"/>
    <w:rsid w:val="00925F10"/>
    <w:rsid w:val="009262F8"/>
    <w:rsid w:val="00926931"/>
    <w:rsid w:val="00926B2A"/>
    <w:rsid w:val="00926ED5"/>
    <w:rsid w:val="00927005"/>
    <w:rsid w:val="0092778C"/>
    <w:rsid w:val="00927ED5"/>
    <w:rsid w:val="00930478"/>
    <w:rsid w:val="00930B24"/>
    <w:rsid w:val="00930E8E"/>
    <w:rsid w:val="00931741"/>
    <w:rsid w:val="009318F6"/>
    <w:rsid w:val="00931BF5"/>
    <w:rsid w:val="00931C40"/>
    <w:rsid w:val="00932831"/>
    <w:rsid w:val="00933A74"/>
    <w:rsid w:val="00934C66"/>
    <w:rsid w:val="00934C86"/>
    <w:rsid w:val="00934FB2"/>
    <w:rsid w:val="009350A7"/>
    <w:rsid w:val="009363AE"/>
    <w:rsid w:val="009364A9"/>
    <w:rsid w:val="00936510"/>
    <w:rsid w:val="00940654"/>
    <w:rsid w:val="00940935"/>
    <w:rsid w:val="00941202"/>
    <w:rsid w:val="009414C1"/>
    <w:rsid w:val="00941995"/>
    <w:rsid w:val="0094235A"/>
    <w:rsid w:val="0094248D"/>
    <w:rsid w:val="00942ADB"/>
    <w:rsid w:val="009439A0"/>
    <w:rsid w:val="00943D26"/>
    <w:rsid w:val="00943DD6"/>
    <w:rsid w:val="0094402A"/>
    <w:rsid w:val="00944319"/>
    <w:rsid w:val="009446CB"/>
    <w:rsid w:val="0094474E"/>
    <w:rsid w:val="009450DA"/>
    <w:rsid w:val="00945D2A"/>
    <w:rsid w:val="00945F7D"/>
    <w:rsid w:val="009461FA"/>
    <w:rsid w:val="0094642C"/>
    <w:rsid w:val="00946801"/>
    <w:rsid w:val="00946A28"/>
    <w:rsid w:val="00946CE4"/>
    <w:rsid w:val="00946F35"/>
    <w:rsid w:val="00946FAD"/>
    <w:rsid w:val="00947C08"/>
    <w:rsid w:val="00950230"/>
    <w:rsid w:val="00950499"/>
    <w:rsid w:val="00950F15"/>
    <w:rsid w:val="00950F7B"/>
    <w:rsid w:val="0095145F"/>
    <w:rsid w:val="0095286C"/>
    <w:rsid w:val="00952E10"/>
    <w:rsid w:val="009534F0"/>
    <w:rsid w:val="009535FD"/>
    <w:rsid w:val="00953AAD"/>
    <w:rsid w:val="00953C7F"/>
    <w:rsid w:val="00954BCE"/>
    <w:rsid w:val="0095580A"/>
    <w:rsid w:val="00955A8B"/>
    <w:rsid w:val="00955D25"/>
    <w:rsid w:val="00957F54"/>
    <w:rsid w:val="00960947"/>
    <w:rsid w:val="0096245D"/>
    <w:rsid w:val="00962810"/>
    <w:rsid w:val="0096305F"/>
    <w:rsid w:val="0096314E"/>
    <w:rsid w:val="009637F0"/>
    <w:rsid w:val="00963D3B"/>
    <w:rsid w:val="0096419A"/>
    <w:rsid w:val="00964760"/>
    <w:rsid w:val="009652C3"/>
    <w:rsid w:val="009655C2"/>
    <w:rsid w:val="009656C2"/>
    <w:rsid w:val="00965B19"/>
    <w:rsid w:val="00965F22"/>
    <w:rsid w:val="009661B9"/>
    <w:rsid w:val="0096625C"/>
    <w:rsid w:val="009669E3"/>
    <w:rsid w:val="009669FA"/>
    <w:rsid w:val="00967BA4"/>
    <w:rsid w:val="0097008A"/>
    <w:rsid w:val="009708CA"/>
    <w:rsid w:val="00970DE6"/>
    <w:rsid w:val="009711F5"/>
    <w:rsid w:val="00972289"/>
    <w:rsid w:val="00972383"/>
    <w:rsid w:val="00972491"/>
    <w:rsid w:val="00972DAA"/>
    <w:rsid w:val="00973AA2"/>
    <w:rsid w:val="00974987"/>
    <w:rsid w:val="00974A5A"/>
    <w:rsid w:val="00975666"/>
    <w:rsid w:val="00975C0E"/>
    <w:rsid w:val="0097646D"/>
    <w:rsid w:val="009776F5"/>
    <w:rsid w:val="009779A4"/>
    <w:rsid w:val="00977B73"/>
    <w:rsid w:val="00980908"/>
    <w:rsid w:val="00980926"/>
    <w:rsid w:val="00980D9D"/>
    <w:rsid w:val="00980FB9"/>
    <w:rsid w:val="00981700"/>
    <w:rsid w:val="00982640"/>
    <w:rsid w:val="00982806"/>
    <w:rsid w:val="009828BE"/>
    <w:rsid w:val="00983058"/>
    <w:rsid w:val="009832BE"/>
    <w:rsid w:val="00983334"/>
    <w:rsid w:val="00983FD7"/>
    <w:rsid w:val="0098438F"/>
    <w:rsid w:val="00985053"/>
    <w:rsid w:val="00985754"/>
    <w:rsid w:val="009857DC"/>
    <w:rsid w:val="0098647B"/>
    <w:rsid w:val="009868CD"/>
    <w:rsid w:val="00987838"/>
    <w:rsid w:val="009905D5"/>
    <w:rsid w:val="00990959"/>
    <w:rsid w:val="00992192"/>
    <w:rsid w:val="00993521"/>
    <w:rsid w:val="009939C7"/>
    <w:rsid w:val="00993AD0"/>
    <w:rsid w:val="00994A2F"/>
    <w:rsid w:val="0099588B"/>
    <w:rsid w:val="009958DA"/>
    <w:rsid w:val="00995B3E"/>
    <w:rsid w:val="00995EBF"/>
    <w:rsid w:val="00995F6E"/>
    <w:rsid w:val="00997535"/>
    <w:rsid w:val="009975A8"/>
    <w:rsid w:val="00997805"/>
    <w:rsid w:val="00997BEA"/>
    <w:rsid w:val="009A05B2"/>
    <w:rsid w:val="009A0DB7"/>
    <w:rsid w:val="009A0FDE"/>
    <w:rsid w:val="009A20B5"/>
    <w:rsid w:val="009A349E"/>
    <w:rsid w:val="009A35D4"/>
    <w:rsid w:val="009A394F"/>
    <w:rsid w:val="009A3E35"/>
    <w:rsid w:val="009A40F9"/>
    <w:rsid w:val="009A413C"/>
    <w:rsid w:val="009A416A"/>
    <w:rsid w:val="009A486C"/>
    <w:rsid w:val="009A5DD9"/>
    <w:rsid w:val="009A6D47"/>
    <w:rsid w:val="009A7618"/>
    <w:rsid w:val="009A789A"/>
    <w:rsid w:val="009B036F"/>
    <w:rsid w:val="009B0538"/>
    <w:rsid w:val="009B075B"/>
    <w:rsid w:val="009B0884"/>
    <w:rsid w:val="009B3925"/>
    <w:rsid w:val="009B3B5C"/>
    <w:rsid w:val="009B3C4F"/>
    <w:rsid w:val="009B520F"/>
    <w:rsid w:val="009B6622"/>
    <w:rsid w:val="009B6F62"/>
    <w:rsid w:val="009B72F9"/>
    <w:rsid w:val="009B7946"/>
    <w:rsid w:val="009C0161"/>
    <w:rsid w:val="009C022C"/>
    <w:rsid w:val="009C091F"/>
    <w:rsid w:val="009C17C0"/>
    <w:rsid w:val="009C268E"/>
    <w:rsid w:val="009C2790"/>
    <w:rsid w:val="009C27A2"/>
    <w:rsid w:val="009C2BAA"/>
    <w:rsid w:val="009C2C9C"/>
    <w:rsid w:val="009C2E1B"/>
    <w:rsid w:val="009C2F4C"/>
    <w:rsid w:val="009C347A"/>
    <w:rsid w:val="009C35DB"/>
    <w:rsid w:val="009C3DC4"/>
    <w:rsid w:val="009C40E5"/>
    <w:rsid w:val="009C4A98"/>
    <w:rsid w:val="009C529B"/>
    <w:rsid w:val="009C6154"/>
    <w:rsid w:val="009C6416"/>
    <w:rsid w:val="009C6612"/>
    <w:rsid w:val="009C6DA3"/>
    <w:rsid w:val="009C6F01"/>
    <w:rsid w:val="009C7179"/>
    <w:rsid w:val="009C7CC8"/>
    <w:rsid w:val="009D038B"/>
    <w:rsid w:val="009D065E"/>
    <w:rsid w:val="009D10E8"/>
    <w:rsid w:val="009D1223"/>
    <w:rsid w:val="009D1587"/>
    <w:rsid w:val="009D1C31"/>
    <w:rsid w:val="009D1EAC"/>
    <w:rsid w:val="009D2006"/>
    <w:rsid w:val="009D26F8"/>
    <w:rsid w:val="009D2A2C"/>
    <w:rsid w:val="009D2E57"/>
    <w:rsid w:val="009D3A70"/>
    <w:rsid w:val="009D3DB3"/>
    <w:rsid w:val="009D4634"/>
    <w:rsid w:val="009D527B"/>
    <w:rsid w:val="009D5485"/>
    <w:rsid w:val="009D5BEE"/>
    <w:rsid w:val="009D5EC2"/>
    <w:rsid w:val="009D7733"/>
    <w:rsid w:val="009D7785"/>
    <w:rsid w:val="009D7FA4"/>
    <w:rsid w:val="009E006B"/>
    <w:rsid w:val="009E05E0"/>
    <w:rsid w:val="009E0EAA"/>
    <w:rsid w:val="009E14D0"/>
    <w:rsid w:val="009E1947"/>
    <w:rsid w:val="009E2091"/>
    <w:rsid w:val="009E3A36"/>
    <w:rsid w:val="009E4578"/>
    <w:rsid w:val="009E4743"/>
    <w:rsid w:val="009E48D2"/>
    <w:rsid w:val="009E491C"/>
    <w:rsid w:val="009E4FB2"/>
    <w:rsid w:val="009E5A3B"/>
    <w:rsid w:val="009E5B35"/>
    <w:rsid w:val="009E62AB"/>
    <w:rsid w:val="009E63DA"/>
    <w:rsid w:val="009E698C"/>
    <w:rsid w:val="009E6AEB"/>
    <w:rsid w:val="009E6BF7"/>
    <w:rsid w:val="009E7BEC"/>
    <w:rsid w:val="009F0F60"/>
    <w:rsid w:val="009F0FF0"/>
    <w:rsid w:val="009F1248"/>
    <w:rsid w:val="009F1482"/>
    <w:rsid w:val="009F1C07"/>
    <w:rsid w:val="009F1FA5"/>
    <w:rsid w:val="009F2895"/>
    <w:rsid w:val="009F2955"/>
    <w:rsid w:val="009F44C0"/>
    <w:rsid w:val="009F4744"/>
    <w:rsid w:val="009F494E"/>
    <w:rsid w:val="009F4F03"/>
    <w:rsid w:val="009F521E"/>
    <w:rsid w:val="009F631F"/>
    <w:rsid w:val="009F6A78"/>
    <w:rsid w:val="009F7FBB"/>
    <w:rsid w:val="00A0016A"/>
    <w:rsid w:val="00A00215"/>
    <w:rsid w:val="00A003C6"/>
    <w:rsid w:val="00A006E4"/>
    <w:rsid w:val="00A00825"/>
    <w:rsid w:val="00A00C25"/>
    <w:rsid w:val="00A00F53"/>
    <w:rsid w:val="00A01BD5"/>
    <w:rsid w:val="00A02F7F"/>
    <w:rsid w:val="00A03515"/>
    <w:rsid w:val="00A03768"/>
    <w:rsid w:val="00A039EF"/>
    <w:rsid w:val="00A03C45"/>
    <w:rsid w:val="00A0417B"/>
    <w:rsid w:val="00A04FBF"/>
    <w:rsid w:val="00A0513C"/>
    <w:rsid w:val="00A06387"/>
    <w:rsid w:val="00A064B9"/>
    <w:rsid w:val="00A06AF7"/>
    <w:rsid w:val="00A06B25"/>
    <w:rsid w:val="00A07C8C"/>
    <w:rsid w:val="00A11026"/>
    <w:rsid w:val="00A1175B"/>
    <w:rsid w:val="00A11D60"/>
    <w:rsid w:val="00A11DF5"/>
    <w:rsid w:val="00A12001"/>
    <w:rsid w:val="00A12004"/>
    <w:rsid w:val="00A12280"/>
    <w:rsid w:val="00A126EA"/>
    <w:rsid w:val="00A12B21"/>
    <w:rsid w:val="00A12E02"/>
    <w:rsid w:val="00A13531"/>
    <w:rsid w:val="00A137F2"/>
    <w:rsid w:val="00A14B1A"/>
    <w:rsid w:val="00A15541"/>
    <w:rsid w:val="00A16B06"/>
    <w:rsid w:val="00A16BA6"/>
    <w:rsid w:val="00A17197"/>
    <w:rsid w:val="00A17ED6"/>
    <w:rsid w:val="00A205CD"/>
    <w:rsid w:val="00A221F7"/>
    <w:rsid w:val="00A228FC"/>
    <w:rsid w:val="00A233B9"/>
    <w:rsid w:val="00A236FF"/>
    <w:rsid w:val="00A23967"/>
    <w:rsid w:val="00A239D0"/>
    <w:rsid w:val="00A23C32"/>
    <w:rsid w:val="00A23D11"/>
    <w:rsid w:val="00A244DF"/>
    <w:rsid w:val="00A25343"/>
    <w:rsid w:val="00A25A55"/>
    <w:rsid w:val="00A26569"/>
    <w:rsid w:val="00A26D9F"/>
    <w:rsid w:val="00A27832"/>
    <w:rsid w:val="00A27A18"/>
    <w:rsid w:val="00A300BB"/>
    <w:rsid w:val="00A30B85"/>
    <w:rsid w:val="00A30C76"/>
    <w:rsid w:val="00A30F4D"/>
    <w:rsid w:val="00A30FB7"/>
    <w:rsid w:val="00A31293"/>
    <w:rsid w:val="00A315DA"/>
    <w:rsid w:val="00A3178C"/>
    <w:rsid w:val="00A31D8E"/>
    <w:rsid w:val="00A32CDB"/>
    <w:rsid w:val="00A32E44"/>
    <w:rsid w:val="00A32E7F"/>
    <w:rsid w:val="00A3300B"/>
    <w:rsid w:val="00A3377E"/>
    <w:rsid w:val="00A33DF5"/>
    <w:rsid w:val="00A34E1D"/>
    <w:rsid w:val="00A34F5C"/>
    <w:rsid w:val="00A351FC"/>
    <w:rsid w:val="00A3542A"/>
    <w:rsid w:val="00A355C0"/>
    <w:rsid w:val="00A367F7"/>
    <w:rsid w:val="00A3720D"/>
    <w:rsid w:val="00A4029D"/>
    <w:rsid w:val="00A4127B"/>
    <w:rsid w:val="00A42AAF"/>
    <w:rsid w:val="00A430FA"/>
    <w:rsid w:val="00A43821"/>
    <w:rsid w:val="00A43AD8"/>
    <w:rsid w:val="00A43DDA"/>
    <w:rsid w:val="00A43F6F"/>
    <w:rsid w:val="00A44004"/>
    <w:rsid w:val="00A4554A"/>
    <w:rsid w:val="00A45FE0"/>
    <w:rsid w:val="00A462CB"/>
    <w:rsid w:val="00A466C2"/>
    <w:rsid w:val="00A47E70"/>
    <w:rsid w:val="00A5047F"/>
    <w:rsid w:val="00A511E3"/>
    <w:rsid w:val="00A514F0"/>
    <w:rsid w:val="00A51F1F"/>
    <w:rsid w:val="00A524B8"/>
    <w:rsid w:val="00A53069"/>
    <w:rsid w:val="00A533BD"/>
    <w:rsid w:val="00A53845"/>
    <w:rsid w:val="00A5469D"/>
    <w:rsid w:val="00A54A5C"/>
    <w:rsid w:val="00A54B05"/>
    <w:rsid w:val="00A54D8A"/>
    <w:rsid w:val="00A55463"/>
    <w:rsid w:val="00A55905"/>
    <w:rsid w:val="00A559EC"/>
    <w:rsid w:val="00A55D76"/>
    <w:rsid w:val="00A56FB9"/>
    <w:rsid w:val="00A57EA9"/>
    <w:rsid w:val="00A60204"/>
    <w:rsid w:val="00A603A2"/>
    <w:rsid w:val="00A61228"/>
    <w:rsid w:val="00A62631"/>
    <w:rsid w:val="00A62C94"/>
    <w:rsid w:val="00A63099"/>
    <w:rsid w:val="00A64151"/>
    <w:rsid w:val="00A653C4"/>
    <w:rsid w:val="00A6542B"/>
    <w:rsid w:val="00A65681"/>
    <w:rsid w:val="00A673F5"/>
    <w:rsid w:val="00A6782E"/>
    <w:rsid w:val="00A707C5"/>
    <w:rsid w:val="00A70954"/>
    <w:rsid w:val="00A70EFC"/>
    <w:rsid w:val="00A71147"/>
    <w:rsid w:val="00A7123A"/>
    <w:rsid w:val="00A71708"/>
    <w:rsid w:val="00A7252D"/>
    <w:rsid w:val="00A72E99"/>
    <w:rsid w:val="00A72EFF"/>
    <w:rsid w:val="00A73C03"/>
    <w:rsid w:val="00A73D67"/>
    <w:rsid w:val="00A7437F"/>
    <w:rsid w:val="00A749BE"/>
    <w:rsid w:val="00A754A7"/>
    <w:rsid w:val="00A75F2E"/>
    <w:rsid w:val="00A76022"/>
    <w:rsid w:val="00A76783"/>
    <w:rsid w:val="00A767C1"/>
    <w:rsid w:val="00A76922"/>
    <w:rsid w:val="00A76AC9"/>
    <w:rsid w:val="00A76B76"/>
    <w:rsid w:val="00A76BED"/>
    <w:rsid w:val="00A76CC6"/>
    <w:rsid w:val="00A76E50"/>
    <w:rsid w:val="00A770F9"/>
    <w:rsid w:val="00A77134"/>
    <w:rsid w:val="00A77AFF"/>
    <w:rsid w:val="00A77D39"/>
    <w:rsid w:val="00A8005A"/>
    <w:rsid w:val="00A80A5D"/>
    <w:rsid w:val="00A812AC"/>
    <w:rsid w:val="00A815CC"/>
    <w:rsid w:val="00A81D88"/>
    <w:rsid w:val="00A82088"/>
    <w:rsid w:val="00A82B13"/>
    <w:rsid w:val="00A83EF6"/>
    <w:rsid w:val="00A846B2"/>
    <w:rsid w:val="00A84C1B"/>
    <w:rsid w:val="00A85CBC"/>
    <w:rsid w:val="00A85DAB"/>
    <w:rsid w:val="00A85F22"/>
    <w:rsid w:val="00A8678D"/>
    <w:rsid w:val="00A86819"/>
    <w:rsid w:val="00A86F6F"/>
    <w:rsid w:val="00A90364"/>
    <w:rsid w:val="00A903E1"/>
    <w:rsid w:val="00A907D8"/>
    <w:rsid w:val="00A91A85"/>
    <w:rsid w:val="00A91DF9"/>
    <w:rsid w:val="00A923A5"/>
    <w:rsid w:val="00A934E6"/>
    <w:rsid w:val="00A93D61"/>
    <w:rsid w:val="00A94BB6"/>
    <w:rsid w:val="00A94CE1"/>
    <w:rsid w:val="00A95D03"/>
    <w:rsid w:val="00A96FFF"/>
    <w:rsid w:val="00A975BD"/>
    <w:rsid w:val="00A976C7"/>
    <w:rsid w:val="00A9792B"/>
    <w:rsid w:val="00A97E57"/>
    <w:rsid w:val="00AA0664"/>
    <w:rsid w:val="00AA08AB"/>
    <w:rsid w:val="00AA13AA"/>
    <w:rsid w:val="00AA2258"/>
    <w:rsid w:val="00AA357F"/>
    <w:rsid w:val="00AA522F"/>
    <w:rsid w:val="00AA53AD"/>
    <w:rsid w:val="00AA668C"/>
    <w:rsid w:val="00AA6A99"/>
    <w:rsid w:val="00AA6B4F"/>
    <w:rsid w:val="00AA6D66"/>
    <w:rsid w:val="00AA7148"/>
    <w:rsid w:val="00AA71EB"/>
    <w:rsid w:val="00AA73E3"/>
    <w:rsid w:val="00AA78AE"/>
    <w:rsid w:val="00AA7D90"/>
    <w:rsid w:val="00AB01CC"/>
    <w:rsid w:val="00AB0D2D"/>
    <w:rsid w:val="00AB1512"/>
    <w:rsid w:val="00AB15A9"/>
    <w:rsid w:val="00AB15CC"/>
    <w:rsid w:val="00AB1C8E"/>
    <w:rsid w:val="00AB21AE"/>
    <w:rsid w:val="00AB257D"/>
    <w:rsid w:val="00AB2E13"/>
    <w:rsid w:val="00AB33FD"/>
    <w:rsid w:val="00AB3446"/>
    <w:rsid w:val="00AB3913"/>
    <w:rsid w:val="00AB3EB6"/>
    <w:rsid w:val="00AB4428"/>
    <w:rsid w:val="00AB4634"/>
    <w:rsid w:val="00AB46D4"/>
    <w:rsid w:val="00AB48A0"/>
    <w:rsid w:val="00AB4DE6"/>
    <w:rsid w:val="00AB54A9"/>
    <w:rsid w:val="00AB575F"/>
    <w:rsid w:val="00AB6B75"/>
    <w:rsid w:val="00AB7426"/>
    <w:rsid w:val="00AC1286"/>
    <w:rsid w:val="00AC1E50"/>
    <w:rsid w:val="00AC1EAD"/>
    <w:rsid w:val="00AC2DEE"/>
    <w:rsid w:val="00AC3346"/>
    <w:rsid w:val="00AC3878"/>
    <w:rsid w:val="00AC4699"/>
    <w:rsid w:val="00AC4C4A"/>
    <w:rsid w:val="00AC530D"/>
    <w:rsid w:val="00AC5525"/>
    <w:rsid w:val="00AC5592"/>
    <w:rsid w:val="00AC5FC6"/>
    <w:rsid w:val="00AC62E2"/>
    <w:rsid w:val="00AC6352"/>
    <w:rsid w:val="00AC6730"/>
    <w:rsid w:val="00AC71B2"/>
    <w:rsid w:val="00AC78B2"/>
    <w:rsid w:val="00AD08DE"/>
    <w:rsid w:val="00AD1507"/>
    <w:rsid w:val="00AD22EF"/>
    <w:rsid w:val="00AD3346"/>
    <w:rsid w:val="00AD5187"/>
    <w:rsid w:val="00AD5BEA"/>
    <w:rsid w:val="00AD5FBD"/>
    <w:rsid w:val="00AD5FC9"/>
    <w:rsid w:val="00AD766C"/>
    <w:rsid w:val="00AE049C"/>
    <w:rsid w:val="00AE09BE"/>
    <w:rsid w:val="00AE0A08"/>
    <w:rsid w:val="00AE1462"/>
    <w:rsid w:val="00AE1C42"/>
    <w:rsid w:val="00AE1E4B"/>
    <w:rsid w:val="00AE2164"/>
    <w:rsid w:val="00AE2166"/>
    <w:rsid w:val="00AE2E05"/>
    <w:rsid w:val="00AE34A1"/>
    <w:rsid w:val="00AE37CD"/>
    <w:rsid w:val="00AE4A38"/>
    <w:rsid w:val="00AE4B40"/>
    <w:rsid w:val="00AE51AF"/>
    <w:rsid w:val="00AE616A"/>
    <w:rsid w:val="00AE6992"/>
    <w:rsid w:val="00AE6FB9"/>
    <w:rsid w:val="00AE7F4D"/>
    <w:rsid w:val="00AF0310"/>
    <w:rsid w:val="00AF0C96"/>
    <w:rsid w:val="00AF1458"/>
    <w:rsid w:val="00AF15E5"/>
    <w:rsid w:val="00AF181B"/>
    <w:rsid w:val="00AF1A08"/>
    <w:rsid w:val="00AF1CD0"/>
    <w:rsid w:val="00AF2A87"/>
    <w:rsid w:val="00AF3EE9"/>
    <w:rsid w:val="00AF3F95"/>
    <w:rsid w:val="00AF4340"/>
    <w:rsid w:val="00AF529E"/>
    <w:rsid w:val="00AF5581"/>
    <w:rsid w:val="00AF6127"/>
    <w:rsid w:val="00AF61B8"/>
    <w:rsid w:val="00AF64CD"/>
    <w:rsid w:val="00AF73A8"/>
    <w:rsid w:val="00AF798A"/>
    <w:rsid w:val="00B000A0"/>
    <w:rsid w:val="00B0046F"/>
    <w:rsid w:val="00B01ECA"/>
    <w:rsid w:val="00B02265"/>
    <w:rsid w:val="00B02611"/>
    <w:rsid w:val="00B02CF8"/>
    <w:rsid w:val="00B02DA7"/>
    <w:rsid w:val="00B033CB"/>
    <w:rsid w:val="00B035F5"/>
    <w:rsid w:val="00B046BE"/>
    <w:rsid w:val="00B04EAD"/>
    <w:rsid w:val="00B054F6"/>
    <w:rsid w:val="00B05ACE"/>
    <w:rsid w:val="00B06793"/>
    <w:rsid w:val="00B06BA5"/>
    <w:rsid w:val="00B07776"/>
    <w:rsid w:val="00B07D83"/>
    <w:rsid w:val="00B10592"/>
    <w:rsid w:val="00B110CA"/>
    <w:rsid w:val="00B11A48"/>
    <w:rsid w:val="00B124E9"/>
    <w:rsid w:val="00B12BD4"/>
    <w:rsid w:val="00B12C64"/>
    <w:rsid w:val="00B13351"/>
    <w:rsid w:val="00B13D1E"/>
    <w:rsid w:val="00B144EC"/>
    <w:rsid w:val="00B14926"/>
    <w:rsid w:val="00B150D8"/>
    <w:rsid w:val="00B15FAD"/>
    <w:rsid w:val="00B1606E"/>
    <w:rsid w:val="00B16AFB"/>
    <w:rsid w:val="00B17698"/>
    <w:rsid w:val="00B17883"/>
    <w:rsid w:val="00B17DED"/>
    <w:rsid w:val="00B17E3D"/>
    <w:rsid w:val="00B202C1"/>
    <w:rsid w:val="00B21044"/>
    <w:rsid w:val="00B213FB"/>
    <w:rsid w:val="00B217B4"/>
    <w:rsid w:val="00B21C88"/>
    <w:rsid w:val="00B22B38"/>
    <w:rsid w:val="00B22E81"/>
    <w:rsid w:val="00B23A2D"/>
    <w:rsid w:val="00B23DF8"/>
    <w:rsid w:val="00B246A8"/>
    <w:rsid w:val="00B2478E"/>
    <w:rsid w:val="00B2487C"/>
    <w:rsid w:val="00B250A4"/>
    <w:rsid w:val="00B258BB"/>
    <w:rsid w:val="00B25B10"/>
    <w:rsid w:val="00B25B84"/>
    <w:rsid w:val="00B25F8E"/>
    <w:rsid w:val="00B2673B"/>
    <w:rsid w:val="00B269C4"/>
    <w:rsid w:val="00B2707A"/>
    <w:rsid w:val="00B276DD"/>
    <w:rsid w:val="00B30E8A"/>
    <w:rsid w:val="00B31814"/>
    <w:rsid w:val="00B32884"/>
    <w:rsid w:val="00B329A9"/>
    <w:rsid w:val="00B3312F"/>
    <w:rsid w:val="00B33912"/>
    <w:rsid w:val="00B33E0B"/>
    <w:rsid w:val="00B3451B"/>
    <w:rsid w:val="00B34870"/>
    <w:rsid w:val="00B349A5"/>
    <w:rsid w:val="00B34A43"/>
    <w:rsid w:val="00B35716"/>
    <w:rsid w:val="00B35971"/>
    <w:rsid w:val="00B35E73"/>
    <w:rsid w:val="00B3604F"/>
    <w:rsid w:val="00B3632E"/>
    <w:rsid w:val="00B3660B"/>
    <w:rsid w:val="00B36A17"/>
    <w:rsid w:val="00B37000"/>
    <w:rsid w:val="00B378EF"/>
    <w:rsid w:val="00B37AFD"/>
    <w:rsid w:val="00B407A1"/>
    <w:rsid w:val="00B41911"/>
    <w:rsid w:val="00B421B0"/>
    <w:rsid w:val="00B427AD"/>
    <w:rsid w:val="00B4304A"/>
    <w:rsid w:val="00B43A32"/>
    <w:rsid w:val="00B43F1D"/>
    <w:rsid w:val="00B43F34"/>
    <w:rsid w:val="00B4464D"/>
    <w:rsid w:val="00B44EA5"/>
    <w:rsid w:val="00B45B9B"/>
    <w:rsid w:val="00B45D30"/>
    <w:rsid w:val="00B45FDF"/>
    <w:rsid w:val="00B467E4"/>
    <w:rsid w:val="00B46CCB"/>
    <w:rsid w:val="00B46F48"/>
    <w:rsid w:val="00B47303"/>
    <w:rsid w:val="00B4735A"/>
    <w:rsid w:val="00B50A5D"/>
    <w:rsid w:val="00B52A2C"/>
    <w:rsid w:val="00B52AE1"/>
    <w:rsid w:val="00B52E62"/>
    <w:rsid w:val="00B52F56"/>
    <w:rsid w:val="00B53492"/>
    <w:rsid w:val="00B53C3F"/>
    <w:rsid w:val="00B54E77"/>
    <w:rsid w:val="00B55C17"/>
    <w:rsid w:val="00B56C2B"/>
    <w:rsid w:val="00B56EB8"/>
    <w:rsid w:val="00B56F59"/>
    <w:rsid w:val="00B57072"/>
    <w:rsid w:val="00B57715"/>
    <w:rsid w:val="00B60ADD"/>
    <w:rsid w:val="00B61213"/>
    <w:rsid w:val="00B61B80"/>
    <w:rsid w:val="00B61C36"/>
    <w:rsid w:val="00B63988"/>
    <w:rsid w:val="00B63D7B"/>
    <w:rsid w:val="00B63E8A"/>
    <w:rsid w:val="00B64BA2"/>
    <w:rsid w:val="00B64CE0"/>
    <w:rsid w:val="00B64E10"/>
    <w:rsid w:val="00B64F74"/>
    <w:rsid w:val="00B64FFD"/>
    <w:rsid w:val="00B66CD3"/>
    <w:rsid w:val="00B67816"/>
    <w:rsid w:val="00B67AED"/>
    <w:rsid w:val="00B67E0D"/>
    <w:rsid w:val="00B70AC2"/>
    <w:rsid w:val="00B70D76"/>
    <w:rsid w:val="00B71CA5"/>
    <w:rsid w:val="00B72018"/>
    <w:rsid w:val="00B726F0"/>
    <w:rsid w:val="00B72FDE"/>
    <w:rsid w:val="00B73DF3"/>
    <w:rsid w:val="00B76E39"/>
    <w:rsid w:val="00B7731F"/>
    <w:rsid w:val="00B776C2"/>
    <w:rsid w:val="00B80574"/>
    <w:rsid w:val="00B80E56"/>
    <w:rsid w:val="00B817A2"/>
    <w:rsid w:val="00B81DA0"/>
    <w:rsid w:val="00B81F6B"/>
    <w:rsid w:val="00B82472"/>
    <w:rsid w:val="00B828CC"/>
    <w:rsid w:val="00B82E1B"/>
    <w:rsid w:val="00B82F20"/>
    <w:rsid w:val="00B8423C"/>
    <w:rsid w:val="00B84404"/>
    <w:rsid w:val="00B84943"/>
    <w:rsid w:val="00B84E29"/>
    <w:rsid w:val="00B85524"/>
    <w:rsid w:val="00B871D8"/>
    <w:rsid w:val="00B90AA2"/>
    <w:rsid w:val="00B923DA"/>
    <w:rsid w:val="00B935A5"/>
    <w:rsid w:val="00B93899"/>
    <w:rsid w:val="00B93E71"/>
    <w:rsid w:val="00B940B4"/>
    <w:rsid w:val="00B940C5"/>
    <w:rsid w:val="00B94B23"/>
    <w:rsid w:val="00B94C20"/>
    <w:rsid w:val="00B9563A"/>
    <w:rsid w:val="00B958D9"/>
    <w:rsid w:val="00B95CBD"/>
    <w:rsid w:val="00B96957"/>
    <w:rsid w:val="00B97054"/>
    <w:rsid w:val="00B97B7C"/>
    <w:rsid w:val="00BA0AF6"/>
    <w:rsid w:val="00BA1014"/>
    <w:rsid w:val="00BA1996"/>
    <w:rsid w:val="00BA1B72"/>
    <w:rsid w:val="00BA2024"/>
    <w:rsid w:val="00BA2256"/>
    <w:rsid w:val="00BA272B"/>
    <w:rsid w:val="00BA29A2"/>
    <w:rsid w:val="00BA2E21"/>
    <w:rsid w:val="00BA3826"/>
    <w:rsid w:val="00BA403D"/>
    <w:rsid w:val="00BA4613"/>
    <w:rsid w:val="00BA5037"/>
    <w:rsid w:val="00BA5378"/>
    <w:rsid w:val="00BA5628"/>
    <w:rsid w:val="00BA5719"/>
    <w:rsid w:val="00BA5C36"/>
    <w:rsid w:val="00BA6067"/>
    <w:rsid w:val="00BA6849"/>
    <w:rsid w:val="00BA7047"/>
    <w:rsid w:val="00BA7981"/>
    <w:rsid w:val="00BA7B95"/>
    <w:rsid w:val="00BB03EB"/>
    <w:rsid w:val="00BB04BF"/>
    <w:rsid w:val="00BB0812"/>
    <w:rsid w:val="00BB099B"/>
    <w:rsid w:val="00BB150A"/>
    <w:rsid w:val="00BB32CF"/>
    <w:rsid w:val="00BB3A40"/>
    <w:rsid w:val="00BB4E88"/>
    <w:rsid w:val="00BB4F3B"/>
    <w:rsid w:val="00BB540B"/>
    <w:rsid w:val="00BB5DFC"/>
    <w:rsid w:val="00BB642C"/>
    <w:rsid w:val="00BB64D3"/>
    <w:rsid w:val="00BB750C"/>
    <w:rsid w:val="00BB7701"/>
    <w:rsid w:val="00BB7E86"/>
    <w:rsid w:val="00BC05B6"/>
    <w:rsid w:val="00BC063B"/>
    <w:rsid w:val="00BC068F"/>
    <w:rsid w:val="00BC0A62"/>
    <w:rsid w:val="00BC1683"/>
    <w:rsid w:val="00BC1A1F"/>
    <w:rsid w:val="00BC1ADA"/>
    <w:rsid w:val="00BC1C78"/>
    <w:rsid w:val="00BC2177"/>
    <w:rsid w:val="00BC2575"/>
    <w:rsid w:val="00BC3589"/>
    <w:rsid w:val="00BC4C3E"/>
    <w:rsid w:val="00BC4EC9"/>
    <w:rsid w:val="00BC523C"/>
    <w:rsid w:val="00BC7B58"/>
    <w:rsid w:val="00BD028E"/>
    <w:rsid w:val="00BD075C"/>
    <w:rsid w:val="00BD0DEF"/>
    <w:rsid w:val="00BD1137"/>
    <w:rsid w:val="00BD1222"/>
    <w:rsid w:val="00BD13C4"/>
    <w:rsid w:val="00BD13D5"/>
    <w:rsid w:val="00BD1EF3"/>
    <w:rsid w:val="00BD279D"/>
    <w:rsid w:val="00BD34D3"/>
    <w:rsid w:val="00BD34E9"/>
    <w:rsid w:val="00BD4012"/>
    <w:rsid w:val="00BD47FB"/>
    <w:rsid w:val="00BD4F84"/>
    <w:rsid w:val="00BD54CE"/>
    <w:rsid w:val="00BD5AF4"/>
    <w:rsid w:val="00BD7027"/>
    <w:rsid w:val="00BE1201"/>
    <w:rsid w:val="00BE1EC5"/>
    <w:rsid w:val="00BE2572"/>
    <w:rsid w:val="00BE272E"/>
    <w:rsid w:val="00BE318E"/>
    <w:rsid w:val="00BE39AA"/>
    <w:rsid w:val="00BE4135"/>
    <w:rsid w:val="00BE552B"/>
    <w:rsid w:val="00BE55C7"/>
    <w:rsid w:val="00BE5A23"/>
    <w:rsid w:val="00BE5FAE"/>
    <w:rsid w:val="00BE6E94"/>
    <w:rsid w:val="00BE7566"/>
    <w:rsid w:val="00BE7807"/>
    <w:rsid w:val="00BE7C0C"/>
    <w:rsid w:val="00BE7DF7"/>
    <w:rsid w:val="00BE7F45"/>
    <w:rsid w:val="00BF052B"/>
    <w:rsid w:val="00BF0741"/>
    <w:rsid w:val="00BF074B"/>
    <w:rsid w:val="00BF0B28"/>
    <w:rsid w:val="00BF17E7"/>
    <w:rsid w:val="00BF1D3B"/>
    <w:rsid w:val="00BF21E8"/>
    <w:rsid w:val="00BF234B"/>
    <w:rsid w:val="00BF28D4"/>
    <w:rsid w:val="00BF2A76"/>
    <w:rsid w:val="00BF35D0"/>
    <w:rsid w:val="00BF3919"/>
    <w:rsid w:val="00BF3B7B"/>
    <w:rsid w:val="00BF3EFD"/>
    <w:rsid w:val="00BF40C0"/>
    <w:rsid w:val="00BF43E6"/>
    <w:rsid w:val="00BF4DC3"/>
    <w:rsid w:val="00BF5854"/>
    <w:rsid w:val="00BF5EED"/>
    <w:rsid w:val="00BF6099"/>
    <w:rsid w:val="00BF61C2"/>
    <w:rsid w:val="00BF6510"/>
    <w:rsid w:val="00BF697C"/>
    <w:rsid w:val="00BF6B17"/>
    <w:rsid w:val="00BF70B5"/>
    <w:rsid w:val="00BF7717"/>
    <w:rsid w:val="00C00EC9"/>
    <w:rsid w:val="00C0115B"/>
    <w:rsid w:val="00C01869"/>
    <w:rsid w:val="00C026CF"/>
    <w:rsid w:val="00C056E4"/>
    <w:rsid w:val="00C05869"/>
    <w:rsid w:val="00C05986"/>
    <w:rsid w:val="00C05BE7"/>
    <w:rsid w:val="00C062BF"/>
    <w:rsid w:val="00C06A22"/>
    <w:rsid w:val="00C07354"/>
    <w:rsid w:val="00C07D65"/>
    <w:rsid w:val="00C104AA"/>
    <w:rsid w:val="00C10DED"/>
    <w:rsid w:val="00C1272B"/>
    <w:rsid w:val="00C13BDF"/>
    <w:rsid w:val="00C13E4A"/>
    <w:rsid w:val="00C140C5"/>
    <w:rsid w:val="00C14B34"/>
    <w:rsid w:val="00C14C9B"/>
    <w:rsid w:val="00C15315"/>
    <w:rsid w:val="00C15D09"/>
    <w:rsid w:val="00C15E8C"/>
    <w:rsid w:val="00C16081"/>
    <w:rsid w:val="00C160F7"/>
    <w:rsid w:val="00C17D3C"/>
    <w:rsid w:val="00C21109"/>
    <w:rsid w:val="00C215AF"/>
    <w:rsid w:val="00C21BB4"/>
    <w:rsid w:val="00C21C0D"/>
    <w:rsid w:val="00C21CDA"/>
    <w:rsid w:val="00C227B2"/>
    <w:rsid w:val="00C24164"/>
    <w:rsid w:val="00C24909"/>
    <w:rsid w:val="00C24D7B"/>
    <w:rsid w:val="00C25794"/>
    <w:rsid w:val="00C259DC"/>
    <w:rsid w:val="00C2626B"/>
    <w:rsid w:val="00C26EC6"/>
    <w:rsid w:val="00C27050"/>
    <w:rsid w:val="00C27505"/>
    <w:rsid w:val="00C27643"/>
    <w:rsid w:val="00C27E95"/>
    <w:rsid w:val="00C303E1"/>
    <w:rsid w:val="00C30489"/>
    <w:rsid w:val="00C309DD"/>
    <w:rsid w:val="00C30E36"/>
    <w:rsid w:val="00C30E67"/>
    <w:rsid w:val="00C30F67"/>
    <w:rsid w:val="00C312AC"/>
    <w:rsid w:val="00C317A4"/>
    <w:rsid w:val="00C31AB9"/>
    <w:rsid w:val="00C31B4F"/>
    <w:rsid w:val="00C31CCE"/>
    <w:rsid w:val="00C322E7"/>
    <w:rsid w:val="00C3287A"/>
    <w:rsid w:val="00C33AB6"/>
    <w:rsid w:val="00C34787"/>
    <w:rsid w:val="00C34FA0"/>
    <w:rsid w:val="00C353E4"/>
    <w:rsid w:val="00C35667"/>
    <w:rsid w:val="00C35E4D"/>
    <w:rsid w:val="00C36C4F"/>
    <w:rsid w:val="00C37474"/>
    <w:rsid w:val="00C37E51"/>
    <w:rsid w:val="00C422C6"/>
    <w:rsid w:val="00C430CD"/>
    <w:rsid w:val="00C43342"/>
    <w:rsid w:val="00C43F37"/>
    <w:rsid w:val="00C44313"/>
    <w:rsid w:val="00C4439B"/>
    <w:rsid w:val="00C45453"/>
    <w:rsid w:val="00C45625"/>
    <w:rsid w:val="00C460B7"/>
    <w:rsid w:val="00C46887"/>
    <w:rsid w:val="00C47249"/>
    <w:rsid w:val="00C47954"/>
    <w:rsid w:val="00C5009D"/>
    <w:rsid w:val="00C5174E"/>
    <w:rsid w:val="00C51D5B"/>
    <w:rsid w:val="00C52C92"/>
    <w:rsid w:val="00C5321E"/>
    <w:rsid w:val="00C53A2D"/>
    <w:rsid w:val="00C53DFD"/>
    <w:rsid w:val="00C54077"/>
    <w:rsid w:val="00C558C5"/>
    <w:rsid w:val="00C56145"/>
    <w:rsid w:val="00C57093"/>
    <w:rsid w:val="00C575F7"/>
    <w:rsid w:val="00C57674"/>
    <w:rsid w:val="00C57CF1"/>
    <w:rsid w:val="00C61BB6"/>
    <w:rsid w:val="00C62EEC"/>
    <w:rsid w:val="00C630D2"/>
    <w:rsid w:val="00C635B3"/>
    <w:rsid w:val="00C63879"/>
    <w:rsid w:val="00C63F6F"/>
    <w:rsid w:val="00C64375"/>
    <w:rsid w:val="00C64744"/>
    <w:rsid w:val="00C64EA5"/>
    <w:rsid w:val="00C64F98"/>
    <w:rsid w:val="00C6580A"/>
    <w:rsid w:val="00C65B5B"/>
    <w:rsid w:val="00C666C3"/>
    <w:rsid w:val="00C66D2B"/>
    <w:rsid w:val="00C67240"/>
    <w:rsid w:val="00C673A7"/>
    <w:rsid w:val="00C67DF6"/>
    <w:rsid w:val="00C67E26"/>
    <w:rsid w:val="00C701A0"/>
    <w:rsid w:val="00C70934"/>
    <w:rsid w:val="00C70A73"/>
    <w:rsid w:val="00C70E8F"/>
    <w:rsid w:val="00C71C61"/>
    <w:rsid w:val="00C71D9F"/>
    <w:rsid w:val="00C71E16"/>
    <w:rsid w:val="00C7220E"/>
    <w:rsid w:val="00C7235C"/>
    <w:rsid w:val="00C72645"/>
    <w:rsid w:val="00C7285E"/>
    <w:rsid w:val="00C72EA8"/>
    <w:rsid w:val="00C7355E"/>
    <w:rsid w:val="00C73B5D"/>
    <w:rsid w:val="00C74215"/>
    <w:rsid w:val="00C74678"/>
    <w:rsid w:val="00C74765"/>
    <w:rsid w:val="00C74A03"/>
    <w:rsid w:val="00C756FE"/>
    <w:rsid w:val="00C7584F"/>
    <w:rsid w:val="00C760AC"/>
    <w:rsid w:val="00C76613"/>
    <w:rsid w:val="00C76CD9"/>
    <w:rsid w:val="00C76E10"/>
    <w:rsid w:val="00C76E30"/>
    <w:rsid w:val="00C77687"/>
    <w:rsid w:val="00C809F2"/>
    <w:rsid w:val="00C80E7F"/>
    <w:rsid w:val="00C8115F"/>
    <w:rsid w:val="00C81F6F"/>
    <w:rsid w:val="00C82F9A"/>
    <w:rsid w:val="00C83399"/>
    <w:rsid w:val="00C8370E"/>
    <w:rsid w:val="00C83CA9"/>
    <w:rsid w:val="00C84B37"/>
    <w:rsid w:val="00C84E1C"/>
    <w:rsid w:val="00C84FC3"/>
    <w:rsid w:val="00C8500F"/>
    <w:rsid w:val="00C8517F"/>
    <w:rsid w:val="00C854AF"/>
    <w:rsid w:val="00C8555D"/>
    <w:rsid w:val="00C85636"/>
    <w:rsid w:val="00C85D2A"/>
    <w:rsid w:val="00C85F1C"/>
    <w:rsid w:val="00C86737"/>
    <w:rsid w:val="00C86C77"/>
    <w:rsid w:val="00C86EE8"/>
    <w:rsid w:val="00C871E6"/>
    <w:rsid w:val="00C8741D"/>
    <w:rsid w:val="00C87F19"/>
    <w:rsid w:val="00C90294"/>
    <w:rsid w:val="00C909AD"/>
    <w:rsid w:val="00C91298"/>
    <w:rsid w:val="00C91636"/>
    <w:rsid w:val="00C92BF9"/>
    <w:rsid w:val="00C93107"/>
    <w:rsid w:val="00C931A4"/>
    <w:rsid w:val="00C93540"/>
    <w:rsid w:val="00C937E0"/>
    <w:rsid w:val="00C941D6"/>
    <w:rsid w:val="00C9425B"/>
    <w:rsid w:val="00C95985"/>
    <w:rsid w:val="00C95C73"/>
    <w:rsid w:val="00C961A8"/>
    <w:rsid w:val="00C96D6D"/>
    <w:rsid w:val="00C96E06"/>
    <w:rsid w:val="00C97033"/>
    <w:rsid w:val="00C9719B"/>
    <w:rsid w:val="00C97562"/>
    <w:rsid w:val="00C97877"/>
    <w:rsid w:val="00C97E74"/>
    <w:rsid w:val="00CA000B"/>
    <w:rsid w:val="00CA004D"/>
    <w:rsid w:val="00CA0E75"/>
    <w:rsid w:val="00CA20F9"/>
    <w:rsid w:val="00CA2B1E"/>
    <w:rsid w:val="00CA2E00"/>
    <w:rsid w:val="00CA3776"/>
    <w:rsid w:val="00CA398E"/>
    <w:rsid w:val="00CA3E43"/>
    <w:rsid w:val="00CA42E3"/>
    <w:rsid w:val="00CA4B72"/>
    <w:rsid w:val="00CA4BD6"/>
    <w:rsid w:val="00CA501B"/>
    <w:rsid w:val="00CA5679"/>
    <w:rsid w:val="00CA638D"/>
    <w:rsid w:val="00CA6951"/>
    <w:rsid w:val="00CA6AD5"/>
    <w:rsid w:val="00CA7313"/>
    <w:rsid w:val="00CA7765"/>
    <w:rsid w:val="00CB0244"/>
    <w:rsid w:val="00CB086C"/>
    <w:rsid w:val="00CB1BAC"/>
    <w:rsid w:val="00CB3750"/>
    <w:rsid w:val="00CB3762"/>
    <w:rsid w:val="00CB39AF"/>
    <w:rsid w:val="00CB3AEE"/>
    <w:rsid w:val="00CB6621"/>
    <w:rsid w:val="00CB66EB"/>
    <w:rsid w:val="00CB6811"/>
    <w:rsid w:val="00CB7882"/>
    <w:rsid w:val="00CC1026"/>
    <w:rsid w:val="00CC1419"/>
    <w:rsid w:val="00CC14FA"/>
    <w:rsid w:val="00CC218B"/>
    <w:rsid w:val="00CC234C"/>
    <w:rsid w:val="00CC2356"/>
    <w:rsid w:val="00CC3386"/>
    <w:rsid w:val="00CC3659"/>
    <w:rsid w:val="00CC3660"/>
    <w:rsid w:val="00CC3CE9"/>
    <w:rsid w:val="00CC3E4B"/>
    <w:rsid w:val="00CC42A5"/>
    <w:rsid w:val="00CC42C4"/>
    <w:rsid w:val="00CC43B7"/>
    <w:rsid w:val="00CC5026"/>
    <w:rsid w:val="00CC504C"/>
    <w:rsid w:val="00CC5A6E"/>
    <w:rsid w:val="00CC650B"/>
    <w:rsid w:val="00CC67B7"/>
    <w:rsid w:val="00CC6992"/>
    <w:rsid w:val="00CC74C3"/>
    <w:rsid w:val="00CC75B8"/>
    <w:rsid w:val="00CC7E4F"/>
    <w:rsid w:val="00CC7EA2"/>
    <w:rsid w:val="00CD090C"/>
    <w:rsid w:val="00CD19F7"/>
    <w:rsid w:val="00CD23CD"/>
    <w:rsid w:val="00CD2FE6"/>
    <w:rsid w:val="00CD3C30"/>
    <w:rsid w:val="00CD3EE9"/>
    <w:rsid w:val="00CD4513"/>
    <w:rsid w:val="00CD4E42"/>
    <w:rsid w:val="00CD6056"/>
    <w:rsid w:val="00CD673E"/>
    <w:rsid w:val="00CD76BF"/>
    <w:rsid w:val="00CE0611"/>
    <w:rsid w:val="00CE17CF"/>
    <w:rsid w:val="00CE187E"/>
    <w:rsid w:val="00CE1DE6"/>
    <w:rsid w:val="00CE2C71"/>
    <w:rsid w:val="00CE2F1E"/>
    <w:rsid w:val="00CE4022"/>
    <w:rsid w:val="00CE4211"/>
    <w:rsid w:val="00CE45CF"/>
    <w:rsid w:val="00CE5315"/>
    <w:rsid w:val="00CE5A20"/>
    <w:rsid w:val="00CE6300"/>
    <w:rsid w:val="00CE63D0"/>
    <w:rsid w:val="00CE6A72"/>
    <w:rsid w:val="00CE6F96"/>
    <w:rsid w:val="00CE7502"/>
    <w:rsid w:val="00CE75CB"/>
    <w:rsid w:val="00CE78A2"/>
    <w:rsid w:val="00CF01EC"/>
    <w:rsid w:val="00CF0576"/>
    <w:rsid w:val="00CF0E87"/>
    <w:rsid w:val="00CF1515"/>
    <w:rsid w:val="00CF26FC"/>
    <w:rsid w:val="00CF272F"/>
    <w:rsid w:val="00CF2835"/>
    <w:rsid w:val="00CF30C1"/>
    <w:rsid w:val="00CF3A15"/>
    <w:rsid w:val="00CF43FF"/>
    <w:rsid w:val="00CF53BE"/>
    <w:rsid w:val="00CF55E0"/>
    <w:rsid w:val="00CF5CC0"/>
    <w:rsid w:val="00CF6108"/>
    <w:rsid w:val="00CF6836"/>
    <w:rsid w:val="00CF71DF"/>
    <w:rsid w:val="00D0058A"/>
    <w:rsid w:val="00D00A06"/>
    <w:rsid w:val="00D00D36"/>
    <w:rsid w:val="00D011D1"/>
    <w:rsid w:val="00D01BA8"/>
    <w:rsid w:val="00D01EB0"/>
    <w:rsid w:val="00D02207"/>
    <w:rsid w:val="00D0231A"/>
    <w:rsid w:val="00D02BA0"/>
    <w:rsid w:val="00D03BC0"/>
    <w:rsid w:val="00D04718"/>
    <w:rsid w:val="00D048C4"/>
    <w:rsid w:val="00D04EDD"/>
    <w:rsid w:val="00D05C88"/>
    <w:rsid w:val="00D0678B"/>
    <w:rsid w:val="00D06862"/>
    <w:rsid w:val="00D06912"/>
    <w:rsid w:val="00D06F9A"/>
    <w:rsid w:val="00D07C2B"/>
    <w:rsid w:val="00D102CF"/>
    <w:rsid w:val="00D1031D"/>
    <w:rsid w:val="00D1080E"/>
    <w:rsid w:val="00D10AA9"/>
    <w:rsid w:val="00D10DE9"/>
    <w:rsid w:val="00D12F10"/>
    <w:rsid w:val="00D14488"/>
    <w:rsid w:val="00D144DF"/>
    <w:rsid w:val="00D14AF4"/>
    <w:rsid w:val="00D14BCA"/>
    <w:rsid w:val="00D15191"/>
    <w:rsid w:val="00D15768"/>
    <w:rsid w:val="00D157A6"/>
    <w:rsid w:val="00D16AAD"/>
    <w:rsid w:val="00D16EE3"/>
    <w:rsid w:val="00D20324"/>
    <w:rsid w:val="00D20853"/>
    <w:rsid w:val="00D20ADB"/>
    <w:rsid w:val="00D20E48"/>
    <w:rsid w:val="00D2146F"/>
    <w:rsid w:val="00D2241E"/>
    <w:rsid w:val="00D22BAE"/>
    <w:rsid w:val="00D23405"/>
    <w:rsid w:val="00D235A7"/>
    <w:rsid w:val="00D236EE"/>
    <w:rsid w:val="00D23DAF"/>
    <w:rsid w:val="00D24579"/>
    <w:rsid w:val="00D248C5"/>
    <w:rsid w:val="00D25360"/>
    <w:rsid w:val="00D2580C"/>
    <w:rsid w:val="00D26C38"/>
    <w:rsid w:val="00D2760B"/>
    <w:rsid w:val="00D27892"/>
    <w:rsid w:val="00D27B27"/>
    <w:rsid w:val="00D30BB0"/>
    <w:rsid w:val="00D30EF6"/>
    <w:rsid w:val="00D310A9"/>
    <w:rsid w:val="00D31830"/>
    <w:rsid w:val="00D31CD5"/>
    <w:rsid w:val="00D32481"/>
    <w:rsid w:val="00D325D3"/>
    <w:rsid w:val="00D326FC"/>
    <w:rsid w:val="00D33164"/>
    <w:rsid w:val="00D331C6"/>
    <w:rsid w:val="00D348FD"/>
    <w:rsid w:val="00D3539D"/>
    <w:rsid w:val="00D359A6"/>
    <w:rsid w:val="00D35D81"/>
    <w:rsid w:val="00D366AD"/>
    <w:rsid w:val="00D370FC"/>
    <w:rsid w:val="00D37EEF"/>
    <w:rsid w:val="00D402DD"/>
    <w:rsid w:val="00D405BE"/>
    <w:rsid w:val="00D4108B"/>
    <w:rsid w:val="00D41E8A"/>
    <w:rsid w:val="00D41F28"/>
    <w:rsid w:val="00D43ED9"/>
    <w:rsid w:val="00D44CE6"/>
    <w:rsid w:val="00D4529E"/>
    <w:rsid w:val="00D46559"/>
    <w:rsid w:val="00D46A0A"/>
    <w:rsid w:val="00D46C5F"/>
    <w:rsid w:val="00D46E7C"/>
    <w:rsid w:val="00D4722A"/>
    <w:rsid w:val="00D474A0"/>
    <w:rsid w:val="00D4759F"/>
    <w:rsid w:val="00D47C9E"/>
    <w:rsid w:val="00D47FDB"/>
    <w:rsid w:val="00D509B3"/>
    <w:rsid w:val="00D509FA"/>
    <w:rsid w:val="00D50D6C"/>
    <w:rsid w:val="00D50FF5"/>
    <w:rsid w:val="00D51553"/>
    <w:rsid w:val="00D5208A"/>
    <w:rsid w:val="00D52382"/>
    <w:rsid w:val="00D53DFB"/>
    <w:rsid w:val="00D54200"/>
    <w:rsid w:val="00D5433B"/>
    <w:rsid w:val="00D545A7"/>
    <w:rsid w:val="00D547C4"/>
    <w:rsid w:val="00D54BBF"/>
    <w:rsid w:val="00D5522A"/>
    <w:rsid w:val="00D55EAC"/>
    <w:rsid w:val="00D55EEC"/>
    <w:rsid w:val="00D5603E"/>
    <w:rsid w:val="00D5604D"/>
    <w:rsid w:val="00D5640D"/>
    <w:rsid w:val="00D565D3"/>
    <w:rsid w:val="00D56DA7"/>
    <w:rsid w:val="00D56DF9"/>
    <w:rsid w:val="00D56E60"/>
    <w:rsid w:val="00D571D2"/>
    <w:rsid w:val="00D57297"/>
    <w:rsid w:val="00D57A61"/>
    <w:rsid w:val="00D57C2E"/>
    <w:rsid w:val="00D602B5"/>
    <w:rsid w:val="00D60CCE"/>
    <w:rsid w:val="00D6161F"/>
    <w:rsid w:val="00D619C3"/>
    <w:rsid w:val="00D61C10"/>
    <w:rsid w:val="00D61C83"/>
    <w:rsid w:val="00D62458"/>
    <w:rsid w:val="00D630AC"/>
    <w:rsid w:val="00D630C1"/>
    <w:rsid w:val="00D63811"/>
    <w:rsid w:val="00D63F0A"/>
    <w:rsid w:val="00D6414A"/>
    <w:rsid w:val="00D642CE"/>
    <w:rsid w:val="00D6468F"/>
    <w:rsid w:val="00D64DE0"/>
    <w:rsid w:val="00D657C1"/>
    <w:rsid w:val="00D65B55"/>
    <w:rsid w:val="00D65D40"/>
    <w:rsid w:val="00D65DC2"/>
    <w:rsid w:val="00D66007"/>
    <w:rsid w:val="00D6603D"/>
    <w:rsid w:val="00D6629B"/>
    <w:rsid w:val="00D67AE6"/>
    <w:rsid w:val="00D70511"/>
    <w:rsid w:val="00D72471"/>
    <w:rsid w:val="00D72765"/>
    <w:rsid w:val="00D736EB"/>
    <w:rsid w:val="00D741EC"/>
    <w:rsid w:val="00D74358"/>
    <w:rsid w:val="00D748BD"/>
    <w:rsid w:val="00D751B9"/>
    <w:rsid w:val="00D7528D"/>
    <w:rsid w:val="00D7550A"/>
    <w:rsid w:val="00D75B2E"/>
    <w:rsid w:val="00D75D22"/>
    <w:rsid w:val="00D75ECC"/>
    <w:rsid w:val="00D76340"/>
    <w:rsid w:val="00D771EA"/>
    <w:rsid w:val="00D77AED"/>
    <w:rsid w:val="00D80BD8"/>
    <w:rsid w:val="00D810F4"/>
    <w:rsid w:val="00D813AD"/>
    <w:rsid w:val="00D8296F"/>
    <w:rsid w:val="00D83CF6"/>
    <w:rsid w:val="00D840D3"/>
    <w:rsid w:val="00D842D8"/>
    <w:rsid w:val="00D84D76"/>
    <w:rsid w:val="00D84E34"/>
    <w:rsid w:val="00D853E5"/>
    <w:rsid w:val="00D85DA2"/>
    <w:rsid w:val="00D867CF"/>
    <w:rsid w:val="00D867D5"/>
    <w:rsid w:val="00D86F6B"/>
    <w:rsid w:val="00D901CF"/>
    <w:rsid w:val="00D921AF"/>
    <w:rsid w:val="00D92331"/>
    <w:rsid w:val="00D923B3"/>
    <w:rsid w:val="00D93393"/>
    <w:rsid w:val="00D93810"/>
    <w:rsid w:val="00D93EC2"/>
    <w:rsid w:val="00D94107"/>
    <w:rsid w:val="00D94751"/>
    <w:rsid w:val="00D960AB"/>
    <w:rsid w:val="00D96171"/>
    <w:rsid w:val="00D96B79"/>
    <w:rsid w:val="00D9742F"/>
    <w:rsid w:val="00DA06B0"/>
    <w:rsid w:val="00DA0EBA"/>
    <w:rsid w:val="00DA1098"/>
    <w:rsid w:val="00DA12DB"/>
    <w:rsid w:val="00DA235A"/>
    <w:rsid w:val="00DA2597"/>
    <w:rsid w:val="00DA2684"/>
    <w:rsid w:val="00DA28AD"/>
    <w:rsid w:val="00DA2E05"/>
    <w:rsid w:val="00DA343B"/>
    <w:rsid w:val="00DA3B3C"/>
    <w:rsid w:val="00DA4B93"/>
    <w:rsid w:val="00DA7681"/>
    <w:rsid w:val="00DA7961"/>
    <w:rsid w:val="00DB0437"/>
    <w:rsid w:val="00DB0485"/>
    <w:rsid w:val="00DB249B"/>
    <w:rsid w:val="00DB2504"/>
    <w:rsid w:val="00DB2B1F"/>
    <w:rsid w:val="00DB2CDB"/>
    <w:rsid w:val="00DB2E7A"/>
    <w:rsid w:val="00DB2F8C"/>
    <w:rsid w:val="00DB3AB9"/>
    <w:rsid w:val="00DB43B0"/>
    <w:rsid w:val="00DB44FB"/>
    <w:rsid w:val="00DB5B5B"/>
    <w:rsid w:val="00DB5DFD"/>
    <w:rsid w:val="00DB6125"/>
    <w:rsid w:val="00DB68E9"/>
    <w:rsid w:val="00DB6F99"/>
    <w:rsid w:val="00DB746A"/>
    <w:rsid w:val="00DB761D"/>
    <w:rsid w:val="00DB779F"/>
    <w:rsid w:val="00DB7B63"/>
    <w:rsid w:val="00DC070B"/>
    <w:rsid w:val="00DC0AC1"/>
    <w:rsid w:val="00DC16A0"/>
    <w:rsid w:val="00DC1897"/>
    <w:rsid w:val="00DC1DC6"/>
    <w:rsid w:val="00DC25CD"/>
    <w:rsid w:val="00DC3016"/>
    <w:rsid w:val="00DC3601"/>
    <w:rsid w:val="00DC4112"/>
    <w:rsid w:val="00DC4A3A"/>
    <w:rsid w:val="00DC4FD6"/>
    <w:rsid w:val="00DC73D4"/>
    <w:rsid w:val="00DC7B46"/>
    <w:rsid w:val="00DC7B85"/>
    <w:rsid w:val="00DD00BB"/>
    <w:rsid w:val="00DD0874"/>
    <w:rsid w:val="00DD10E5"/>
    <w:rsid w:val="00DD1245"/>
    <w:rsid w:val="00DD129A"/>
    <w:rsid w:val="00DD22C5"/>
    <w:rsid w:val="00DD2357"/>
    <w:rsid w:val="00DD26D8"/>
    <w:rsid w:val="00DD3B2D"/>
    <w:rsid w:val="00DD49F4"/>
    <w:rsid w:val="00DD5570"/>
    <w:rsid w:val="00DD5606"/>
    <w:rsid w:val="00DD629E"/>
    <w:rsid w:val="00DD7BDF"/>
    <w:rsid w:val="00DE0175"/>
    <w:rsid w:val="00DE0A58"/>
    <w:rsid w:val="00DE24DF"/>
    <w:rsid w:val="00DE24E5"/>
    <w:rsid w:val="00DE26DC"/>
    <w:rsid w:val="00DE2B7A"/>
    <w:rsid w:val="00DE40E6"/>
    <w:rsid w:val="00DE6726"/>
    <w:rsid w:val="00DE72BA"/>
    <w:rsid w:val="00DE7A1A"/>
    <w:rsid w:val="00DE7A9D"/>
    <w:rsid w:val="00DF0808"/>
    <w:rsid w:val="00DF0C2B"/>
    <w:rsid w:val="00DF114F"/>
    <w:rsid w:val="00DF14E8"/>
    <w:rsid w:val="00DF296E"/>
    <w:rsid w:val="00DF2C46"/>
    <w:rsid w:val="00DF30C2"/>
    <w:rsid w:val="00DF4935"/>
    <w:rsid w:val="00DF5222"/>
    <w:rsid w:val="00DF6437"/>
    <w:rsid w:val="00DF6838"/>
    <w:rsid w:val="00DF7E18"/>
    <w:rsid w:val="00E00281"/>
    <w:rsid w:val="00E004BD"/>
    <w:rsid w:val="00E00D80"/>
    <w:rsid w:val="00E00E2C"/>
    <w:rsid w:val="00E0193F"/>
    <w:rsid w:val="00E01987"/>
    <w:rsid w:val="00E01D46"/>
    <w:rsid w:val="00E02411"/>
    <w:rsid w:val="00E028D3"/>
    <w:rsid w:val="00E02E6D"/>
    <w:rsid w:val="00E03F24"/>
    <w:rsid w:val="00E03FDD"/>
    <w:rsid w:val="00E04450"/>
    <w:rsid w:val="00E04577"/>
    <w:rsid w:val="00E05BC2"/>
    <w:rsid w:val="00E05C1B"/>
    <w:rsid w:val="00E066AB"/>
    <w:rsid w:val="00E078AD"/>
    <w:rsid w:val="00E07FEC"/>
    <w:rsid w:val="00E103D3"/>
    <w:rsid w:val="00E1189B"/>
    <w:rsid w:val="00E126D4"/>
    <w:rsid w:val="00E12D2E"/>
    <w:rsid w:val="00E12DC1"/>
    <w:rsid w:val="00E1323E"/>
    <w:rsid w:val="00E13D75"/>
    <w:rsid w:val="00E13E36"/>
    <w:rsid w:val="00E162B3"/>
    <w:rsid w:val="00E16437"/>
    <w:rsid w:val="00E16B8D"/>
    <w:rsid w:val="00E17861"/>
    <w:rsid w:val="00E20153"/>
    <w:rsid w:val="00E20486"/>
    <w:rsid w:val="00E20581"/>
    <w:rsid w:val="00E21E4F"/>
    <w:rsid w:val="00E22BFF"/>
    <w:rsid w:val="00E22D05"/>
    <w:rsid w:val="00E22F30"/>
    <w:rsid w:val="00E23631"/>
    <w:rsid w:val="00E23654"/>
    <w:rsid w:val="00E2454F"/>
    <w:rsid w:val="00E24C59"/>
    <w:rsid w:val="00E24CB1"/>
    <w:rsid w:val="00E25B2B"/>
    <w:rsid w:val="00E25B95"/>
    <w:rsid w:val="00E25C30"/>
    <w:rsid w:val="00E260F5"/>
    <w:rsid w:val="00E26138"/>
    <w:rsid w:val="00E2660F"/>
    <w:rsid w:val="00E2763E"/>
    <w:rsid w:val="00E279A9"/>
    <w:rsid w:val="00E30586"/>
    <w:rsid w:val="00E31B37"/>
    <w:rsid w:val="00E32022"/>
    <w:rsid w:val="00E324C7"/>
    <w:rsid w:val="00E334F1"/>
    <w:rsid w:val="00E33657"/>
    <w:rsid w:val="00E33658"/>
    <w:rsid w:val="00E339F1"/>
    <w:rsid w:val="00E340A0"/>
    <w:rsid w:val="00E34936"/>
    <w:rsid w:val="00E35DA1"/>
    <w:rsid w:val="00E36176"/>
    <w:rsid w:val="00E364A9"/>
    <w:rsid w:val="00E36F9A"/>
    <w:rsid w:val="00E408B1"/>
    <w:rsid w:val="00E40CD0"/>
    <w:rsid w:val="00E42115"/>
    <w:rsid w:val="00E42543"/>
    <w:rsid w:val="00E42E5C"/>
    <w:rsid w:val="00E43FF5"/>
    <w:rsid w:val="00E44B1D"/>
    <w:rsid w:val="00E45482"/>
    <w:rsid w:val="00E4550C"/>
    <w:rsid w:val="00E4568A"/>
    <w:rsid w:val="00E45AF5"/>
    <w:rsid w:val="00E479A9"/>
    <w:rsid w:val="00E47AD1"/>
    <w:rsid w:val="00E47BD8"/>
    <w:rsid w:val="00E5024E"/>
    <w:rsid w:val="00E50DBD"/>
    <w:rsid w:val="00E50E49"/>
    <w:rsid w:val="00E51005"/>
    <w:rsid w:val="00E51857"/>
    <w:rsid w:val="00E51BEB"/>
    <w:rsid w:val="00E52424"/>
    <w:rsid w:val="00E5263A"/>
    <w:rsid w:val="00E5280C"/>
    <w:rsid w:val="00E533A7"/>
    <w:rsid w:val="00E53408"/>
    <w:rsid w:val="00E53C99"/>
    <w:rsid w:val="00E54967"/>
    <w:rsid w:val="00E54D59"/>
    <w:rsid w:val="00E566F2"/>
    <w:rsid w:val="00E56BF8"/>
    <w:rsid w:val="00E57BB3"/>
    <w:rsid w:val="00E57C1C"/>
    <w:rsid w:val="00E57DFE"/>
    <w:rsid w:val="00E602F4"/>
    <w:rsid w:val="00E60A3C"/>
    <w:rsid w:val="00E6132B"/>
    <w:rsid w:val="00E616BE"/>
    <w:rsid w:val="00E6217F"/>
    <w:rsid w:val="00E627BB"/>
    <w:rsid w:val="00E6315D"/>
    <w:rsid w:val="00E63B4F"/>
    <w:rsid w:val="00E63CD4"/>
    <w:rsid w:val="00E63F62"/>
    <w:rsid w:val="00E64169"/>
    <w:rsid w:val="00E643A1"/>
    <w:rsid w:val="00E645B2"/>
    <w:rsid w:val="00E647B9"/>
    <w:rsid w:val="00E64D3F"/>
    <w:rsid w:val="00E64E1B"/>
    <w:rsid w:val="00E64F4C"/>
    <w:rsid w:val="00E658CD"/>
    <w:rsid w:val="00E66044"/>
    <w:rsid w:val="00E66208"/>
    <w:rsid w:val="00E66C94"/>
    <w:rsid w:val="00E7005F"/>
    <w:rsid w:val="00E70688"/>
    <w:rsid w:val="00E706BE"/>
    <w:rsid w:val="00E70C7A"/>
    <w:rsid w:val="00E71844"/>
    <w:rsid w:val="00E71C20"/>
    <w:rsid w:val="00E72841"/>
    <w:rsid w:val="00E72919"/>
    <w:rsid w:val="00E72F1A"/>
    <w:rsid w:val="00E731FB"/>
    <w:rsid w:val="00E73761"/>
    <w:rsid w:val="00E73780"/>
    <w:rsid w:val="00E73C58"/>
    <w:rsid w:val="00E74611"/>
    <w:rsid w:val="00E7475A"/>
    <w:rsid w:val="00E7564A"/>
    <w:rsid w:val="00E77016"/>
    <w:rsid w:val="00E778AA"/>
    <w:rsid w:val="00E779A9"/>
    <w:rsid w:val="00E80E7F"/>
    <w:rsid w:val="00E81486"/>
    <w:rsid w:val="00E81B8E"/>
    <w:rsid w:val="00E82022"/>
    <w:rsid w:val="00E82089"/>
    <w:rsid w:val="00E82164"/>
    <w:rsid w:val="00E824C1"/>
    <w:rsid w:val="00E824D0"/>
    <w:rsid w:val="00E82709"/>
    <w:rsid w:val="00E82882"/>
    <w:rsid w:val="00E82DCC"/>
    <w:rsid w:val="00E83423"/>
    <w:rsid w:val="00E8365E"/>
    <w:rsid w:val="00E83FF8"/>
    <w:rsid w:val="00E84B4E"/>
    <w:rsid w:val="00E857D0"/>
    <w:rsid w:val="00E8598D"/>
    <w:rsid w:val="00E85AF9"/>
    <w:rsid w:val="00E86CDD"/>
    <w:rsid w:val="00E87E8A"/>
    <w:rsid w:val="00E9086A"/>
    <w:rsid w:val="00E90E9D"/>
    <w:rsid w:val="00E90EDF"/>
    <w:rsid w:val="00E90F32"/>
    <w:rsid w:val="00E92925"/>
    <w:rsid w:val="00E949F5"/>
    <w:rsid w:val="00E94A8E"/>
    <w:rsid w:val="00E962E6"/>
    <w:rsid w:val="00E962F7"/>
    <w:rsid w:val="00E96475"/>
    <w:rsid w:val="00E97229"/>
    <w:rsid w:val="00E97245"/>
    <w:rsid w:val="00EA0078"/>
    <w:rsid w:val="00EA063E"/>
    <w:rsid w:val="00EA0917"/>
    <w:rsid w:val="00EA0A0F"/>
    <w:rsid w:val="00EA14D4"/>
    <w:rsid w:val="00EA14DE"/>
    <w:rsid w:val="00EA1A77"/>
    <w:rsid w:val="00EA1FC0"/>
    <w:rsid w:val="00EA20D3"/>
    <w:rsid w:val="00EA2670"/>
    <w:rsid w:val="00EA2FFB"/>
    <w:rsid w:val="00EA34B2"/>
    <w:rsid w:val="00EA46F1"/>
    <w:rsid w:val="00EA533C"/>
    <w:rsid w:val="00EA598A"/>
    <w:rsid w:val="00EA631E"/>
    <w:rsid w:val="00EA788D"/>
    <w:rsid w:val="00EA7FE6"/>
    <w:rsid w:val="00EB0187"/>
    <w:rsid w:val="00EB056D"/>
    <w:rsid w:val="00EB08DF"/>
    <w:rsid w:val="00EB0D37"/>
    <w:rsid w:val="00EB2023"/>
    <w:rsid w:val="00EB2549"/>
    <w:rsid w:val="00EB292A"/>
    <w:rsid w:val="00EB29D3"/>
    <w:rsid w:val="00EB3E4D"/>
    <w:rsid w:val="00EB44B5"/>
    <w:rsid w:val="00EB49E2"/>
    <w:rsid w:val="00EB4B0F"/>
    <w:rsid w:val="00EB4DFE"/>
    <w:rsid w:val="00EB512A"/>
    <w:rsid w:val="00EB5BA4"/>
    <w:rsid w:val="00EB5DDD"/>
    <w:rsid w:val="00EB60CD"/>
    <w:rsid w:val="00EB6D6D"/>
    <w:rsid w:val="00EB6F06"/>
    <w:rsid w:val="00EB755D"/>
    <w:rsid w:val="00EC2664"/>
    <w:rsid w:val="00EC26A0"/>
    <w:rsid w:val="00EC2FE0"/>
    <w:rsid w:val="00EC333A"/>
    <w:rsid w:val="00EC3CA6"/>
    <w:rsid w:val="00EC4229"/>
    <w:rsid w:val="00EC447B"/>
    <w:rsid w:val="00EC548D"/>
    <w:rsid w:val="00EC5FFB"/>
    <w:rsid w:val="00EC64B8"/>
    <w:rsid w:val="00EC66F8"/>
    <w:rsid w:val="00EC6A59"/>
    <w:rsid w:val="00EC70CC"/>
    <w:rsid w:val="00EC728D"/>
    <w:rsid w:val="00EC755D"/>
    <w:rsid w:val="00EC7AB5"/>
    <w:rsid w:val="00ED00A6"/>
    <w:rsid w:val="00ED05FB"/>
    <w:rsid w:val="00ED0C8D"/>
    <w:rsid w:val="00ED20E9"/>
    <w:rsid w:val="00ED24B8"/>
    <w:rsid w:val="00ED2A5C"/>
    <w:rsid w:val="00ED2CAA"/>
    <w:rsid w:val="00ED2E8C"/>
    <w:rsid w:val="00ED356A"/>
    <w:rsid w:val="00ED38FF"/>
    <w:rsid w:val="00ED398A"/>
    <w:rsid w:val="00ED3EFD"/>
    <w:rsid w:val="00ED5AA8"/>
    <w:rsid w:val="00ED5C79"/>
    <w:rsid w:val="00ED5E9E"/>
    <w:rsid w:val="00ED6571"/>
    <w:rsid w:val="00ED709A"/>
    <w:rsid w:val="00ED725B"/>
    <w:rsid w:val="00EE00B0"/>
    <w:rsid w:val="00EE0D09"/>
    <w:rsid w:val="00EE2148"/>
    <w:rsid w:val="00EE2172"/>
    <w:rsid w:val="00EE2289"/>
    <w:rsid w:val="00EE2BFE"/>
    <w:rsid w:val="00EE30F0"/>
    <w:rsid w:val="00EE313C"/>
    <w:rsid w:val="00EE33AF"/>
    <w:rsid w:val="00EE3AF2"/>
    <w:rsid w:val="00EE420C"/>
    <w:rsid w:val="00EE4964"/>
    <w:rsid w:val="00EE5520"/>
    <w:rsid w:val="00EE574F"/>
    <w:rsid w:val="00EE701F"/>
    <w:rsid w:val="00EE7CAE"/>
    <w:rsid w:val="00EE7D6D"/>
    <w:rsid w:val="00EE7FE6"/>
    <w:rsid w:val="00EF033F"/>
    <w:rsid w:val="00EF0864"/>
    <w:rsid w:val="00EF1190"/>
    <w:rsid w:val="00EF1B14"/>
    <w:rsid w:val="00EF2DEE"/>
    <w:rsid w:val="00EF3315"/>
    <w:rsid w:val="00EF519B"/>
    <w:rsid w:val="00EF54AB"/>
    <w:rsid w:val="00EF696F"/>
    <w:rsid w:val="00EF6BDA"/>
    <w:rsid w:val="00EF6CD4"/>
    <w:rsid w:val="00EF7193"/>
    <w:rsid w:val="00EF7D7F"/>
    <w:rsid w:val="00F00809"/>
    <w:rsid w:val="00F00D65"/>
    <w:rsid w:val="00F01393"/>
    <w:rsid w:val="00F01D86"/>
    <w:rsid w:val="00F03006"/>
    <w:rsid w:val="00F0330A"/>
    <w:rsid w:val="00F0584C"/>
    <w:rsid w:val="00F05939"/>
    <w:rsid w:val="00F06396"/>
    <w:rsid w:val="00F07825"/>
    <w:rsid w:val="00F07BE7"/>
    <w:rsid w:val="00F102FC"/>
    <w:rsid w:val="00F11322"/>
    <w:rsid w:val="00F1165B"/>
    <w:rsid w:val="00F1176C"/>
    <w:rsid w:val="00F1244C"/>
    <w:rsid w:val="00F12D76"/>
    <w:rsid w:val="00F138AA"/>
    <w:rsid w:val="00F13AFA"/>
    <w:rsid w:val="00F13C63"/>
    <w:rsid w:val="00F14659"/>
    <w:rsid w:val="00F1507F"/>
    <w:rsid w:val="00F15444"/>
    <w:rsid w:val="00F16356"/>
    <w:rsid w:val="00F1638A"/>
    <w:rsid w:val="00F16AF9"/>
    <w:rsid w:val="00F16EA5"/>
    <w:rsid w:val="00F171C0"/>
    <w:rsid w:val="00F17EA5"/>
    <w:rsid w:val="00F20853"/>
    <w:rsid w:val="00F20CC4"/>
    <w:rsid w:val="00F21EE9"/>
    <w:rsid w:val="00F224BE"/>
    <w:rsid w:val="00F23092"/>
    <w:rsid w:val="00F2326F"/>
    <w:rsid w:val="00F23642"/>
    <w:rsid w:val="00F23DFC"/>
    <w:rsid w:val="00F2400A"/>
    <w:rsid w:val="00F24933"/>
    <w:rsid w:val="00F24EA1"/>
    <w:rsid w:val="00F252CD"/>
    <w:rsid w:val="00F25C35"/>
    <w:rsid w:val="00F25D98"/>
    <w:rsid w:val="00F26199"/>
    <w:rsid w:val="00F26EF7"/>
    <w:rsid w:val="00F270FC"/>
    <w:rsid w:val="00F27698"/>
    <w:rsid w:val="00F30057"/>
    <w:rsid w:val="00F300FB"/>
    <w:rsid w:val="00F313ED"/>
    <w:rsid w:val="00F314FF"/>
    <w:rsid w:val="00F32E4B"/>
    <w:rsid w:val="00F33820"/>
    <w:rsid w:val="00F33CB2"/>
    <w:rsid w:val="00F33CC3"/>
    <w:rsid w:val="00F343F6"/>
    <w:rsid w:val="00F35909"/>
    <w:rsid w:val="00F35F98"/>
    <w:rsid w:val="00F36363"/>
    <w:rsid w:val="00F367AC"/>
    <w:rsid w:val="00F36C5D"/>
    <w:rsid w:val="00F37254"/>
    <w:rsid w:val="00F3737D"/>
    <w:rsid w:val="00F37A5A"/>
    <w:rsid w:val="00F402F0"/>
    <w:rsid w:val="00F41B30"/>
    <w:rsid w:val="00F42E0B"/>
    <w:rsid w:val="00F435D4"/>
    <w:rsid w:val="00F44194"/>
    <w:rsid w:val="00F45882"/>
    <w:rsid w:val="00F45D57"/>
    <w:rsid w:val="00F45FF2"/>
    <w:rsid w:val="00F463F3"/>
    <w:rsid w:val="00F464DC"/>
    <w:rsid w:val="00F470C5"/>
    <w:rsid w:val="00F47105"/>
    <w:rsid w:val="00F47E53"/>
    <w:rsid w:val="00F5012F"/>
    <w:rsid w:val="00F504D0"/>
    <w:rsid w:val="00F50638"/>
    <w:rsid w:val="00F50CE4"/>
    <w:rsid w:val="00F50F02"/>
    <w:rsid w:val="00F515FC"/>
    <w:rsid w:val="00F51C8D"/>
    <w:rsid w:val="00F53184"/>
    <w:rsid w:val="00F532D9"/>
    <w:rsid w:val="00F53792"/>
    <w:rsid w:val="00F538B8"/>
    <w:rsid w:val="00F53FC9"/>
    <w:rsid w:val="00F5444D"/>
    <w:rsid w:val="00F54F5B"/>
    <w:rsid w:val="00F55826"/>
    <w:rsid w:val="00F55A18"/>
    <w:rsid w:val="00F55CF0"/>
    <w:rsid w:val="00F56C19"/>
    <w:rsid w:val="00F56F20"/>
    <w:rsid w:val="00F600F5"/>
    <w:rsid w:val="00F60366"/>
    <w:rsid w:val="00F60DE6"/>
    <w:rsid w:val="00F60F37"/>
    <w:rsid w:val="00F60FB8"/>
    <w:rsid w:val="00F618D7"/>
    <w:rsid w:val="00F625BA"/>
    <w:rsid w:val="00F6264E"/>
    <w:rsid w:val="00F62A3B"/>
    <w:rsid w:val="00F62CA1"/>
    <w:rsid w:val="00F6323A"/>
    <w:rsid w:val="00F632E2"/>
    <w:rsid w:val="00F63889"/>
    <w:rsid w:val="00F63D3B"/>
    <w:rsid w:val="00F648EC"/>
    <w:rsid w:val="00F648F3"/>
    <w:rsid w:val="00F64ADA"/>
    <w:rsid w:val="00F64C78"/>
    <w:rsid w:val="00F64E01"/>
    <w:rsid w:val="00F653D9"/>
    <w:rsid w:val="00F657FE"/>
    <w:rsid w:val="00F664FF"/>
    <w:rsid w:val="00F6670D"/>
    <w:rsid w:val="00F66D81"/>
    <w:rsid w:val="00F67B5F"/>
    <w:rsid w:val="00F67DDA"/>
    <w:rsid w:val="00F703D2"/>
    <w:rsid w:val="00F70A4D"/>
    <w:rsid w:val="00F71669"/>
    <w:rsid w:val="00F71DE9"/>
    <w:rsid w:val="00F72B7F"/>
    <w:rsid w:val="00F74CD0"/>
    <w:rsid w:val="00F75091"/>
    <w:rsid w:val="00F75B38"/>
    <w:rsid w:val="00F76008"/>
    <w:rsid w:val="00F7628A"/>
    <w:rsid w:val="00F76C44"/>
    <w:rsid w:val="00F77711"/>
    <w:rsid w:val="00F77F23"/>
    <w:rsid w:val="00F77F85"/>
    <w:rsid w:val="00F80558"/>
    <w:rsid w:val="00F8080A"/>
    <w:rsid w:val="00F80E66"/>
    <w:rsid w:val="00F8141D"/>
    <w:rsid w:val="00F814B5"/>
    <w:rsid w:val="00F82C47"/>
    <w:rsid w:val="00F82D5B"/>
    <w:rsid w:val="00F82F24"/>
    <w:rsid w:val="00F830AC"/>
    <w:rsid w:val="00F832CD"/>
    <w:rsid w:val="00F832E5"/>
    <w:rsid w:val="00F83A90"/>
    <w:rsid w:val="00F84046"/>
    <w:rsid w:val="00F84699"/>
    <w:rsid w:val="00F854F0"/>
    <w:rsid w:val="00F859C2"/>
    <w:rsid w:val="00F85BE2"/>
    <w:rsid w:val="00F865E8"/>
    <w:rsid w:val="00F86D16"/>
    <w:rsid w:val="00F86FBF"/>
    <w:rsid w:val="00F90256"/>
    <w:rsid w:val="00F9043A"/>
    <w:rsid w:val="00F904FA"/>
    <w:rsid w:val="00F90ECD"/>
    <w:rsid w:val="00F90F0E"/>
    <w:rsid w:val="00F910D9"/>
    <w:rsid w:val="00F91540"/>
    <w:rsid w:val="00F9187C"/>
    <w:rsid w:val="00F91B06"/>
    <w:rsid w:val="00F922E7"/>
    <w:rsid w:val="00F929C1"/>
    <w:rsid w:val="00F92D75"/>
    <w:rsid w:val="00F92D83"/>
    <w:rsid w:val="00F93444"/>
    <w:rsid w:val="00F93749"/>
    <w:rsid w:val="00F93E09"/>
    <w:rsid w:val="00F93FB9"/>
    <w:rsid w:val="00F9452B"/>
    <w:rsid w:val="00F94CFE"/>
    <w:rsid w:val="00F94F84"/>
    <w:rsid w:val="00F95DF7"/>
    <w:rsid w:val="00F96ED7"/>
    <w:rsid w:val="00F976F2"/>
    <w:rsid w:val="00F97D1B"/>
    <w:rsid w:val="00FA098A"/>
    <w:rsid w:val="00FA11C4"/>
    <w:rsid w:val="00FA1695"/>
    <w:rsid w:val="00FA1987"/>
    <w:rsid w:val="00FA1AEE"/>
    <w:rsid w:val="00FA1B5D"/>
    <w:rsid w:val="00FA1E13"/>
    <w:rsid w:val="00FA3312"/>
    <w:rsid w:val="00FA3384"/>
    <w:rsid w:val="00FA3856"/>
    <w:rsid w:val="00FA3954"/>
    <w:rsid w:val="00FA45D8"/>
    <w:rsid w:val="00FA47A1"/>
    <w:rsid w:val="00FA5302"/>
    <w:rsid w:val="00FA59AF"/>
    <w:rsid w:val="00FA77BB"/>
    <w:rsid w:val="00FA7DCE"/>
    <w:rsid w:val="00FB1099"/>
    <w:rsid w:val="00FB11E6"/>
    <w:rsid w:val="00FB13B8"/>
    <w:rsid w:val="00FB147D"/>
    <w:rsid w:val="00FB1DC1"/>
    <w:rsid w:val="00FB1EE9"/>
    <w:rsid w:val="00FB1FB2"/>
    <w:rsid w:val="00FB2932"/>
    <w:rsid w:val="00FB2979"/>
    <w:rsid w:val="00FB34B3"/>
    <w:rsid w:val="00FB38A9"/>
    <w:rsid w:val="00FB4896"/>
    <w:rsid w:val="00FB490A"/>
    <w:rsid w:val="00FB5EC1"/>
    <w:rsid w:val="00FB6386"/>
    <w:rsid w:val="00FB669C"/>
    <w:rsid w:val="00FB6E25"/>
    <w:rsid w:val="00FB7045"/>
    <w:rsid w:val="00FB7791"/>
    <w:rsid w:val="00FB7A26"/>
    <w:rsid w:val="00FC0B32"/>
    <w:rsid w:val="00FC0C0B"/>
    <w:rsid w:val="00FC1A09"/>
    <w:rsid w:val="00FC1CAD"/>
    <w:rsid w:val="00FC20F9"/>
    <w:rsid w:val="00FC3C1C"/>
    <w:rsid w:val="00FC3D31"/>
    <w:rsid w:val="00FC4056"/>
    <w:rsid w:val="00FC4584"/>
    <w:rsid w:val="00FC4F4B"/>
    <w:rsid w:val="00FC55E2"/>
    <w:rsid w:val="00FC598F"/>
    <w:rsid w:val="00FC5CAA"/>
    <w:rsid w:val="00FC5F9E"/>
    <w:rsid w:val="00FC60CE"/>
    <w:rsid w:val="00FC6878"/>
    <w:rsid w:val="00FC6D12"/>
    <w:rsid w:val="00FC700B"/>
    <w:rsid w:val="00FC7771"/>
    <w:rsid w:val="00FD0232"/>
    <w:rsid w:val="00FD072E"/>
    <w:rsid w:val="00FD08B3"/>
    <w:rsid w:val="00FD0D4D"/>
    <w:rsid w:val="00FD2AFD"/>
    <w:rsid w:val="00FD2CE7"/>
    <w:rsid w:val="00FD32A7"/>
    <w:rsid w:val="00FD34FC"/>
    <w:rsid w:val="00FD39DA"/>
    <w:rsid w:val="00FD560C"/>
    <w:rsid w:val="00FD56F7"/>
    <w:rsid w:val="00FD5793"/>
    <w:rsid w:val="00FD57EA"/>
    <w:rsid w:val="00FD57F4"/>
    <w:rsid w:val="00FD5C55"/>
    <w:rsid w:val="00FD6471"/>
    <w:rsid w:val="00FD6544"/>
    <w:rsid w:val="00FD680A"/>
    <w:rsid w:val="00FD6E85"/>
    <w:rsid w:val="00FD73FB"/>
    <w:rsid w:val="00FD7C35"/>
    <w:rsid w:val="00FD7CE9"/>
    <w:rsid w:val="00FE0962"/>
    <w:rsid w:val="00FE16C9"/>
    <w:rsid w:val="00FE1E43"/>
    <w:rsid w:val="00FE2260"/>
    <w:rsid w:val="00FE3DE8"/>
    <w:rsid w:val="00FE3E8D"/>
    <w:rsid w:val="00FE43E8"/>
    <w:rsid w:val="00FE47FF"/>
    <w:rsid w:val="00FE49F2"/>
    <w:rsid w:val="00FE54F8"/>
    <w:rsid w:val="00FE565E"/>
    <w:rsid w:val="00FE578A"/>
    <w:rsid w:val="00FE62B1"/>
    <w:rsid w:val="00FE6D69"/>
    <w:rsid w:val="00FF012B"/>
    <w:rsid w:val="00FF1639"/>
    <w:rsid w:val="00FF1CD5"/>
    <w:rsid w:val="00FF23FD"/>
    <w:rsid w:val="00FF25E5"/>
    <w:rsid w:val="00FF283B"/>
    <w:rsid w:val="00FF2C8F"/>
    <w:rsid w:val="00FF32D8"/>
    <w:rsid w:val="00FF3727"/>
    <w:rsid w:val="00FF3FF0"/>
    <w:rsid w:val="00FF406C"/>
    <w:rsid w:val="00FF4A71"/>
    <w:rsid w:val="00FF4B14"/>
    <w:rsid w:val="00FF4B9D"/>
    <w:rsid w:val="00FF50FF"/>
    <w:rsid w:val="00FF6843"/>
    <w:rsid w:val="00FF68CF"/>
    <w:rsid w:val="00FF6CB8"/>
    <w:rsid w:val="00FF7186"/>
    <w:rsid w:val="00FF7A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85CFC"/>
    <w:pPr>
      <w:spacing w:after="180"/>
    </w:pPr>
    <w:rPr>
      <w:rFonts w:ascii="Times New Roman" w:hAnsi="Times New Roman"/>
      <w:lang w:val="en-GB" w:eastAsia="en-US"/>
    </w:rPr>
  </w:style>
  <w:style w:type="paragraph" w:styleId="Heading1">
    <w:name w:val="heading 1"/>
    <w:aliases w:val="H1,Memo Heading 1,h1"/>
    <w:next w:val="Normal"/>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
    <w:pPr>
      <w:widowControl w:val="0"/>
    </w:pPr>
    <w:rPr>
      <w:rFonts w:ascii="Arial" w:hAnsi="Arial"/>
      <w:b/>
      <w:noProof/>
      <w:sz w:val="18"/>
      <w:lang w:val="en-GB" w:eastAsia="en-US"/>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basedOn w:val="DefaultParagraphFont"/>
    <w:rPr>
      <w:color w:val="0000FF"/>
      <w:u w:val="single"/>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character" w:styleId="FollowedHyperlink">
    <w:name w:val="FollowedHyperlink"/>
    <w:basedOn w:val="DefaultParagraphFont"/>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rPr>
  </w:style>
  <w:style w:type="table" w:styleId="TableGrid">
    <w:name w:val="Table Grid"/>
    <w:basedOn w:val="TableNormal"/>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text4">
    <w:name w:val="bodytext4"/>
    <w:basedOn w:val="BodyText"/>
    <w:rsid w:val="009F0FF0"/>
    <w:pPr>
      <w:numPr>
        <w:numId w:val="3"/>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character" w:customStyle="1" w:styleId="PLChar">
    <w:name w:val="PL Char"/>
    <w:basedOn w:val="DefaultParagraphFont"/>
    <w:link w:val="PL"/>
    <w:rsid w:val="004F23EE"/>
    <w:rPr>
      <w:rFonts w:ascii="Courier New" w:hAnsi="Courier New"/>
      <w:noProof/>
      <w:sz w:val="16"/>
      <w:lang w:val="en-GB" w:eastAsia="en-US" w:bidi="ar-SA"/>
    </w:rPr>
  </w:style>
  <w:style w:type="character" w:customStyle="1" w:styleId="TANChar">
    <w:name w:val="TAN Char"/>
    <w:basedOn w:val="DefaultParagraphFont"/>
    <w:link w:val="TAN"/>
    <w:rsid w:val="005F580F"/>
    <w:rPr>
      <w:rFonts w:ascii="Arial" w:hAnsi="Arial"/>
      <w:sz w:val="18"/>
      <w:lang w:val="en-GB" w:eastAsia="en-US" w:bidi="ar-SA"/>
    </w:rPr>
  </w:style>
  <w:style w:type="character" w:customStyle="1" w:styleId="TAHCar">
    <w:name w:val="TAH Car"/>
    <w:basedOn w:val="DefaultParagraphFont"/>
    <w:link w:val="TAH"/>
    <w:rsid w:val="005F580F"/>
    <w:rPr>
      <w:rFonts w:ascii="Arial" w:hAnsi="Arial"/>
      <w:b/>
      <w:sz w:val="18"/>
      <w:lang w:val="en-GB" w:eastAsia="en-US" w:bidi="ar-SA"/>
    </w:rPr>
  </w:style>
  <w:style w:type="paragraph" w:customStyle="1" w:styleId="Normal11pt">
    <w:name w:val="Normal + 11 pt"/>
    <w:aliases w:val="Justified"/>
    <w:basedOn w:val="Heading1"/>
    <w:rsid w:val="004160C2"/>
  </w:style>
  <w:style w:type="paragraph" w:styleId="Caption">
    <w:name w:val="caption"/>
    <w:aliases w:val="cap,cap Char,Caption Char,Caption Char1 Char,cap Char Char1,Caption Char Char1 Char,cap Char2"/>
    <w:basedOn w:val="Normal"/>
    <w:next w:val="Normal"/>
    <w:link w:val="CaptionChar1"/>
    <w:qFormat/>
    <w:rsid w:val="00142B8C"/>
    <w:rPr>
      <w:b/>
      <w:bCs/>
    </w:rPr>
  </w:style>
  <w:style w:type="character" w:customStyle="1" w:styleId="CaptionChar1">
    <w:name w:val="Caption Char1"/>
    <w:aliases w:val="cap Char1,cap Char Char,Caption Char Char,Caption Char1 Char Char,cap Char Char1 Char,Caption Char Char1 Char Char,cap Char2 Char"/>
    <w:basedOn w:val="DefaultParagraphFont"/>
    <w:link w:val="Caption"/>
    <w:rsid w:val="00341E0D"/>
    <w:rPr>
      <w:b/>
      <w:bCs/>
      <w:lang w:val="en-GB" w:eastAsia="en-US" w:bidi="ar-SA"/>
    </w:rPr>
  </w:style>
  <w:style w:type="character" w:styleId="PlaceholderText">
    <w:name w:val="Placeholder Text"/>
    <w:basedOn w:val="DefaultParagraphFont"/>
    <w:uiPriority w:val="99"/>
    <w:semiHidden/>
    <w:rsid w:val="00B52AE1"/>
    <w:rPr>
      <w:color w:val="808080"/>
    </w:rPr>
  </w:style>
  <w:style w:type="paragraph" w:styleId="NormalWeb">
    <w:name w:val="Normal (Web)"/>
    <w:basedOn w:val="Normal"/>
    <w:uiPriority w:val="99"/>
    <w:unhideWhenUsed/>
    <w:rsid w:val="0067652F"/>
    <w:pPr>
      <w:spacing w:before="100" w:beforeAutospacing="1" w:after="100" w:afterAutospacing="1"/>
    </w:pPr>
    <w:rPr>
      <w:rFonts w:eastAsia="Times New Roman"/>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85CFC"/>
    <w:pPr>
      <w:spacing w:after="180"/>
    </w:pPr>
    <w:rPr>
      <w:rFonts w:ascii="Times New Roman" w:hAnsi="Times New Roman"/>
      <w:lang w:val="en-GB" w:eastAsia="en-US"/>
    </w:rPr>
  </w:style>
  <w:style w:type="paragraph" w:styleId="Heading1">
    <w:name w:val="heading 1"/>
    <w:aliases w:val="H1,Memo Heading 1,h1"/>
    <w:next w:val="Normal"/>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
    <w:pPr>
      <w:widowControl w:val="0"/>
    </w:pPr>
    <w:rPr>
      <w:rFonts w:ascii="Arial" w:hAnsi="Arial"/>
      <w:b/>
      <w:noProof/>
      <w:sz w:val="18"/>
      <w:lang w:val="en-GB" w:eastAsia="en-US"/>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basedOn w:val="DefaultParagraphFont"/>
    <w:rPr>
      <w:color w:val="0000FF"/>
      <w:u w:val="single"/>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character" w:styleId="FollowedHyperlink">
    <w:name w:val="FollowedHyperlink"/>
    <w:basedOn w:val="DefaultParagraphFont"/>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rPr>
  </w:style>
  <w:style w:type="table" w:styleId="TableGrid">
    <w:name w:val="Table Grid"/>
    <w:basedOn w:val="TableNormal"/>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text4">
    <w:name w:val="bodytext4"/>
    <w:basedOn w:val="BodyText"/>
    <w:rsid w:val="009F0FF0"/>
    <w:pPr>
      <w:numPr>
        <w:numId w:val="3"/>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character" w:customStyle="1" w:styleId="PLChar">
    <w:name w:val="PL Char"/>
    <w:basedOn w:val="DefaultParagraphFont"/>
    <w:link w:val="PL"/>
    <w:rsid w:val="004F23EE"/>
    <w:rPr>
      <w:rFonts w:ascii="Courier New" w:hAnsi="Courier New"/>
      <w:noProof/>
      <w:sz w:val="16"/>
      <w:lang w:val="en-GB" w:eastAsia="en-US" w:bidi="ar-SA"/>
    </w:rPr>
  </w:style>
  <w:style w:type="character" w:customStyle="1" w:styleId="TANChar">
    <w:name w:val="TAN Char"/>
    <w:basedOn w:val="DefaultParagraphFont"/>
    <w:link w:val="TAN"/>
    <w:rsid w:val="005F580F"/>
    <w:rPr>
      <w:rFonts w:ascii="Arial" w:hAnsi="Arial"/>
      <w:sz w:val="18"/>
      <w:lang w:val="en-GB" w:eastAsia="en-US" w:bidi="ar-SA"/>
    </w:rPr>
  </w:style>
  <w:style w:type="character" w:customStyle="1" w:styleId="TAHCar">
    <w:name w:val="TAH Car"/>
    <w:basedOn w:val="DefaultParagraphFont"/>
    <w:link w:val="TAH"/>
    <w:rsid w:val="005F580F"/>
    <w:rPr>
      <w:rFonts w:ascii="Arial" w:hAnsi="Arial"/>
      <w:b/>
      <w:sz w:val="18"/>
      <w:lang w:val="en-GB" w:eastAsia="en-US" w:bidi="ar-SA"/>
    </w:rPr>
  </w:style>
  <w:style w:type="paragraph" w:customStyle="1" w:styleId="Normal11pt">
    <w:name w:val="Normal + 11 pt"/>
    <w:aliases w:val="Justified"/>
    <w:basedOn w:val="Heading1"/>
    <w:rsid w:val="004160C2"/>
  </w:style>
  <w:style w:type="paragraph" w:styleId="Caption">
    <w:name w:val="caption"/>
    <w:aliases w:val="cap,cap Char,Caption Char,Caption Char1 Char,cap Char Char1,Caption Char Char1 Char,cap Char2"/>
    <w:basedOn w:val="Normal"/>
    <w:next w:val="Normal"/>
    <w:link w:val="CaptionChar1"/>
    <w:qFormat/>
    <w:rsid w:val="00142B8C"/>
    <w:rPr>
      <w:b/>
      <w:bCs/>
    </w:rPr>
  </w:style>
  <w:style w:type="character" w:customStyle="1" w:styleId="CaptionChar1">
    <w:name w:val="Caption Char1"/>
    <w:aliases w:val="cap Char1,cap Char Char,Caption Char Char,Caption Char1 Char Char,cap Char Char1 Char,Caption Char Char1 Char Char,cap Char2 Char"/>
    <w:basedOn w:val="DefaultParagraphFont"/>
    <w:link w:val="Caption"/>
    <w:rsid w:val="00341E0D"/>
    <w:rPr>
      <w:b/>
      <w:bCs/>
      <w:lang w:val="en-GB" w:eastAsia="en-US" w:bidi="ar-SA"/>
    </w:rPr>
  </w:style>
  <w:style w:type="character" w:styleId="PlaceholderText">
    <w:name w:val="Placeholder Text"/>
    <w:basedOn w:val="DefaultParagraphFont"/>
    <w:uiPriority w:val="99"/>
    <w:semiHidden/>
    <w:rsid w:val="00B52AE1"/>
    <w:rPr>
      <w:color w:val="808080"/>
    </w:rPr>
  </w:style>
  <w:style w:type="paragraph" w:styleId="NormalWeb">
    <w:name w:val="Normal (Web)"/>
    <w:basedOn w:val="Normal"/>
    <w:uiPriority w:val="99"/>
    <w:unhideWhenUsed/>
    <w:rsid w:val="0067652F"/>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36125">
      <w:bodyDiv w:val="1"/>
      <w:marLeft w:val="0"/>
      <w:marRight w:val="0"/>
      <w:marTop w:val="0"/>
      <w:marBottom w:val="0"/>
      <w:divBdr>
        <w:top w:val="none" w:sz="0" w:space="0" w:color="auto"/>
        <w:left w:val="none" w:sz="0" w:space="0" w:color="auto"/>
        <w:bottom w:val="none" w:sz="0" w:space="0" w:color="auto"/>
        <w:right w:val="none" w:sz="0" w:space="0" w:color="auto"/>
      </w:divBdr>
      <w:divsChild>
        <w:div w:id="691304043">
          <w:marLeft w:val="0"/>
          <w:marRight w:val="0"/>
          <w:marTop w:val="0"/>
          <w:marBottom w:val="0"/>
          <w:divBdr>
            <w:top w:val="none" w:sz="0" w:space="0" w:color="auto"/>
            <w:left w:val="none" w:sz="0" w:space="0" w:color="auto"/>
            <w:bottom w:val="none" w:sz="0" w:space="0" w:color="auto"/>
            <w:right w:val="none" w:sz="0" w:space="0" w:color="auto"/>
          </w:divBdr>
        </w:div>
      </w:divsChild>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309408579">
      <w:bodyDiv w:val="1"/>
      <w:marLeft w:val="0"/>
      <w:marRight w:val="0"/>
      <w:marTop w:val="0"/>
      <w:marBottom w:val="0"/>
      <w:divBdr>
        <w:top w:val="none" w:sz="0" w:space="0" w:color="auto"/>
        <w:left w:val="none" w:sz="0" w:space="0" w:color="auto"/>
        <w:bottom w:val="none" w:sz="0" w:space="0" w:color="auto"/>
        <w:right w:val="none" w:sz="0" w:space="0" w:color="auto"/>
      </w:divBdr>
    </w:div>
    <w:div w:id="376930105">
      <w:bodyDiv w:val="1"/>
      <w:marLeft w:val="0"/>
      <w:marRight w:val="0"/>
      <w:marTop w:val="0"/>
      <w:marBottom w:val="0"/>
      <w:divBdr>
        <w:top w:val="none" w:sz="0" w:space="0" w:color="auto"/>
        <w:left w:val="none" w:sz="0" w:space="0" w:color="auto"/>
        <w:bottom w:val="none" w:sz="0" w:space="0" w:color="auto"/>
        <w:right w:val="none" w:sz="0" w:space="0" w:color="auto"/>
      </w:divBdr>
      <w:divsChild>
        <w:div w:id="1384137990">
          <w:marLeft w:val="0"/>
          <w:marRight w:val="0"/>
          <w:marTop w:val="0"/>
          <w:marBottom w:val="0"/>
          <w:divBdr>
            <w:top w:val="none" w:sz="0" w:space="0" w:color="auto"/>
            <w:left w:val="none" w:sz="0" w:space="0" w:color="auto"/>
            <w:bottom w:val="none" w:sz="0" w:space="0" w:color="auto"/>
            <w:right w:val="none" w:sz="0" w:space="0" w:color="auto"/>
          </w:divBdr>
        </w:div>
      </w:divsChild>
    </w:div>
    <w:div w:id="454258169">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69908926">
      <w:bodyDiv w:val="1"/>
      <w:marLeft w:val="0"/>
      <w:marRight w:val="0"/>
      <w:marTop w:val="0"/>
      <w:marBottom w:val="0"/>
      <w:divBdr>
        <w:top w:val="none" w:sz="0" w:space="0" w:color="auto"/>
        <w:left w:val="none" w:sz="0" w:space="0" w:color="auto"/>
        <w:bottom w:val="none" w:sz="0" w:space="0" w:color="auto"/>
        <w:right w:val="none" w:sz="0" w:space="0" w:color="auto"/>
      </w:divBdr>
      <w:divsChild>
        <w:div w:id="42215768">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660541487">
      <w:bodyDiv w:val="1"/>
      <w:marLeft w:val="0"/>
      <w:marRight w:val="0"/>
      <w:marTop w:val="0"/>
      <w:marBottom w:val="0"/>
      <w:divBdr>
        <w:top w:val="none" w:sz="0" w:space="0" w:color="auto"/>
        <w:left w:val="none" w:sz="0" w:space="0" w:color="auto"/>
        <w:bottom w:val="none" w:sz="0" w:space="0" w:color="auto"/>
        <w:right w:val="none" w:sz="0" w:space="0" w:color="auto"/>
      </w:divBdr>
    </w:div>
    <w:div w:id="690881943">
      <w:bodyDiv w:val="1"/>
      <w:marLeft w:val="0"/>
      <w:marRight w:val="0"/>
      <w:marTop w:val="0"/>
      <w:marBottom w:val="0"/>
      <w:divBdr>
        <w:top w:val="none" w:sz="0" w:space="0" w:color="auto"/>
        <w:left w:val="none" w:sz="0" w:space="0" w:color="auto"/>
        <w:bottom w:val="none" w:sz="0" w:space="0" w:color="auto"/>
        <w:right w:val="none" w:sz="0" w:space="0" w:color="auto"/>
      </w:divBdr>
      <w:divsChild>
        <w:div w:id="1758667883">
          <w:marLeft w:val="0"/>
          <w:marRight w:val="0"/>
          <w:marTop w:val="0"/>
          <w:marBottom w:val="0"/>
          <w:divBdr>
            <w:top w:val="none" w:sz="0" w:space="0" w:color="auto"/>
            <w:left w:val="none" w:sz="0" w:space="0" w:color="auto"/>
            <w:bottom w:val="none" w:sz="0" w:space="0" w:color="auto"/>
            <w:right w:val="none" w:sz="0" w:space="0" w:color="auto"/>
          </w:divBdr>
          <w:divsChild>
            <w:div w:id="41752457">
              <w:marLeft w:val="0"/>
              <w:marRight w:val="0"/>
              <w:marTop w:val="0"/>
              <w:marBottom w:val="0"/>
              <w:divBdr>
                <w:top w:val="none" w:sz="0" w:space="0" w:color="auto"/>
                <w:left w:val="none" w:sz="0" w:space="0" w:color="auto"/>
                <w:bottom w:val="none" w:sz="0" w:space="0" w:color="auto"/>
                <w:right w:val="none" w:sz="0" w:space="0" w:color="auto"/>
              </w:divBdr>
              <w:divsChild>
                <w:div w:id="1714966407">
                  <w:marLeft w:val="0"/>
                  <w:marRight w:val="0"/>
                  <w:marTop w:val="0"/>
                  <w:marBottom w:val="0"/>
                  <w:divBdr>
                    <w:top w:val="none" w:sz="0" w:space="0" w:color="auto"/>
                    <w:left w:val="none" w:sz="0" w:space="0" w:color="auto"/>
                    <w:bottom w:val="none" w:sz="0" w:space="0" w:color="auto"/>
                    <w:right w:val="none" w:sz="0" w:space="0" w:color="auto"/>
                  </w:divBdr>
                  <w:divsChild>
                    <w:div w:id="837890224">
                      <w:marLeft w:val="0"/>
                      <w:marRight w:val="0"/>
                      <w:marTop w:val="0"/>
                      <w:marBottom w:val="0"/>
                      <w:divBdr>
                        <w:top w:val="none" w:sz="0" w:space="0" w:color="auto"/>
                        <w:left w:val="none" w:sz="0" w:space="0" w:color="auto"/>
                        <w:bottom w:val="none" w:sz="0" w:space="0" w:color="auto"/>
                        <w:right w:val="none" w:sz="0" w:space="0" w:color="auto"/>
                      </w:divBdr>
                      <w:divsChild>
                        <w:div w:id="576668284">
                          <w:marLeft w:val="0"/>
                          <w:marRight w:val="0"/>
                          <w:marTop w:val="0"/>
                          <w:marBottom w:val="0"/>
                          <w:divBdr>
                            <w:top w:val="none" w:sz="0" w:space="0" w:color="auto"/>
                            <w:left w:val="none" w:sz="0" w:space="0" w:color="auto"/>
                            <w:bottom w:val="none" w:sz="0" w:space="0" w:color="auto"/>
                            <w:right w:val="none" w:sz="0" w:space="0" w:color="auto"/>
                          </w:divBdr>
                          <w:divsChild>
                            <w:div w:id="2093820598">
                              <w:marLeft w:val="0"/>
                              <w:marRight w:val="0"/>
                              <w:marTop w:val="0"/>
                              <w:marBottom w:val="0"/>
                              <w:divBdr>
                                <w:top w:val="none" w:sz="0" w:space="0" w:color="auto"/>
                                <w:left w:val="none" w:sz="0" w:space="0" w:color="auto"/>
                                <w:bottom w:val="none" w:sz="0" w:space="0" w:color="auto"/>
                                <w:right w:val="none" w:sz="0" w:space="0" w:color="auto"/>
                              </w:divBdr>
                              <w:divsChild>
                                <w:div w:id="1253272733">
                                  <w:marLeft w:val="0"/>
                                  <w:marRight w:val="0"/>
                                  <w:marTop w:val="0"/>
                                  <w:marBottom w:val="0"/>
                                  <w:divBdr>
                                    <w:top w:val="none" w:sz="0" w:space="0" w:color="auto"/>
                                    <w:left w:val="none" w:sz="0" w:space="0" w:color="auto"/>
                                    <w:bottom w:val="none" w:sz="0" w:space="0" w:color="auto"/>
                                    <w:right w:val="none" w:sz="0" w:space="0" w:color="auto"/>
                                  </w:divBdr>
                                  <w:divsChild>
                                    <w:div w:id="2118979887">
                                      <w:marLeft w:val="0"/>
                                      <w:marRight w:val="0"/>
                                      <w:marTop w:val="0"/>
                                      <w:marBottom w:val="0"/>
                                      <w:divBdr>
                                        <w:top w:val="single" w:sz="4" w:space="0" w:color="F5F5F5"/>
                                        <w:left w:val="single" w:sz="4" w:space="0" w:color="F5F5F5"/>
                                        <w:bottom w:val="single" w:sz="4" w:space="0" w:color="F5F5F5"/>
                                        <w:right w:val="single" w:sz="4" w:space="0" w:color="F5F5F5"/>
                                      </w:divBdr>
                                      <w:divsChild>
                                        <w:div w:id="775708342">
                                          <w:marLeft w:val="0"/>
                                          <w:marRight w:val="0"/>
                                          <w:marTop w:val="0"/>
                                          <w:marBottom w:val="0"/>
                                          <w:divBdr>
                                            <w:top w:val="none" w:sz="0" w:space="0" w:color="auto"/>
                                            <w:left w:val="none" w:sz="0" w:space="0" w:color="auto"/>
                                            <w:bottom w:val="none" w:sz="0" w:space="0" w:color="auto"/>
                                            <w:right w:val="none" w:sz="0" w:space="0" w:color="auto"/>
                                          </w:divBdr>
                                          <w:divsChild>
                                            <w:div w:id="80007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815793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3022137">
      <w:bodyDiv w:val="1"/>
      <w:marLeft w:val="0"/>
      <w:marRight w:val="0"/>
      <w:marTop w:val="0"/>
      <w:marBottom w:val="0"/>
      <w:divBdr>
        <w:top w:val="none" w:sz="0" w:space="0" w:color="auto"/>
        <w:left w:val="none" w:sz="0" w:space="0" w:color="auto"/>
        <w:bottom w:val="none" w:sz="0" w:space="0" w:color="auto"/>
        <w:right w:val="none" w:sz="0" w:space="0" w:color="auto"/>
      </w:divBdr>
      <w:divsChild>
        <w:div w:id="1699239053">
          <w:marLeft w:val="0"/>
          <w:marRight w:val="0"/>
          <w:marTop w:val="0"/>
          <w:marBottom w:val="0"/>
          <w:divBdr>
            <w:top w:val="none" w:sz="0" w:space="0" w:color="auto"/>
            <w:left w:val="none" w:sz="0" w:space="0" w:color="auto"/>
            <w:bottom w:val="none" w:sz="0" w:space="0" w:color="auto"/>
            <w:right w:val="none" w:sz="0" w:space="0" w:color="auto"/>
          </w:divBdr>
        </w:div>
      </w:divsChild>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70229097">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27195785">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605769348">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5427360">
      <w:bodyDiv w:val="1"/>
      <w:marLeft w:val="0"/>
      <w:marRight w:val="0"/>
      <w:marTop w:val="0"/>
      <w:marBottom w:val="0"/>
      <w:divBdr>
        <w:top w:val="none" w:sz="0" w:space="0" w:color="auto"/>
        <w:left w:val="none" w:sz="0" w:space="0" w:color="auto"/>
        <w:bottom w:val="none" w:sz="0" w:space="0" w:color="auto"/>
        <w:right w:val="none" w:sz="0" w:space="0" w:color="auto"/>
      </w:divBdr>
      <w:divsChild>
        <w:div w:id="1689913364">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87465646">
      <w:bodyDiv w:val="1"/>
      <w:marLeft w:val="0"/>
      <w:marRight w:val="0"/>
      <w:marTop w:val="0"/>
      <w:marBottom w:val="0"/>
      <w:divBdr>
        <w:top w:val="none" w:sz="0" w:space="0" w:color="auto"/>
        <w:left w:val="none" w:sz="0" w:space="0" w:color="auto"/>
        <w:bottom w:val="none" w:sz="0" w:space="0" w:color="auto"/>
        <w:right w:val="none" w:sz="0" w:space="0" w:color="auto"/>
      </w:divBdr>
    </w:div>
    <w:div w:id="1993486338">
      <w:bodyDiv w:val="1"/>
      <w:marLeft w:val="0"/>
      <w:marRight w:val="0"/>
      <w:marTop w:val="0"/>
      <w:marBottom w:val="0"/>
      <w:divBdr>
        <w:top w:val="none" w:sz="0" w:space="0" w:color="auto"/>
        <w:left w:val="none" w:sz="0" w:space="0" w:color="auto"/>
        <w:bottom w:val="none" w:sz="0" w:space="0" w:color="auto"/>
        <w:right w:val="none" w:sz="0" w:space="0" w:color="auto"/>
      </w:divBdr>
      <w:divsChild>
        <w:div w:id="979921367">
          <w:marLeft w:val="0"/>
          <w:marRight w:val="0"/>
          <w:marTop w:val="0"/>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52269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7.bin"/><Relationship Id="rId26" Type="http://schemas.openxmlformats.org/officeDocument/2006/relationships/image" Target="media/image7.emf"/><Relationship Id="rId3" Type="http://schemas.openxmlformats.org/officeDocument/2006/relationships/styles" Target="styles.xml"/><Relationship Id="rId21" Type="http://schemas.openxmlformats.org/officeDocument/2006/relationships/hyperlink" Target="mailto:-1.4@10%25" TargetMode="Externa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6.bin"/><Relationship Id="rId25"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hyperlink" Target="mailto:-1.3@10%25"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5.emf"/><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image" Target="media/image4.png"/><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oleObject8.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9.bin"/><Relationship Id="rId27" Type="http://schemas.openxmlformats.org/officeDocument/2006/relationships/image" Target="media/image8.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0C76B7-C0A0-41C1-AE26-A716C4E45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TotalTime>
  <Pages>5</Pages>
  <Words>1142</Words>
  <Characters>6515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7642</CharactersWithSpaces>
  <SharedDoc>false</SharedDoc>
  <HLinks>
    <vt:vector size="12" baseType="variant">
      <vt:variant>
        <vt:i4>1114238</vt:i4>
      </vt:variant>
      <vt:variant>
        <vt:i4>30</vt:i4>
      </vt:variant>
      <vt:variant>
        <vt:i4>0</vt:i4>
      </vt:variant>
      <vt:variant>
        <vt:i4>5</vt:i4>
      </vt:variant>
      <vt:variant>
        <vt:lpwstr>mailto:-1.4@10%</vt:lpwstr>
      </vt:variant>
      <vt:variant>
        <vt:lpwstr/>
      </vt:variant>
      <vt:variant>
        <vt:i4>1114233</vt:i4>
      </vt:variant>
      <vt:variant>
        <vt:i4>27</vt:i4>
      </vt:variant>
      <vt:variant>
        <vt:i4>0</vt:i4>
      </vt:variant>
      <vt:variant>
        <vt:i4>5</vt:i4>
      </vt:variant>
      <vt:variant>
        <vt:lpwstr>mailto:-1.3@10%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Muhammad Kazmi</dc:creator>
  <cp:lastModifiedBy>Shaohua Li</cp:lastModifiedBy>
  <cp:revision>75</cp:revision>
  <cp:lastPrinted>2013-01-14T06:53:00Z</cp:lastPrinted>
  <dcterms:created xsi:type="dcterms:W3CDTF">2013-04-01T10:41:00Z</dcterms:created>
  <dcterms:modified xsi:type="dcterms:W3CDTF">2013-04-08T14:05:00Z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